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406CAB" w:rsidRPr="00FD1668" w:rsidRDefault="00406CAB" w:rsidP="00406CAB">
      <w:pPr>
        <w:pStyle w:val="Zkladntext"/>
        <w:spacing w:after="0"/>
        <w:jc w:val="center"/>
        <w:rPr>
          <w:rFonts w:ascii="Arial" w:hAnsi="Arial" w:cs="Arial"/>
          <w:b/>
          <w:color w:val="000000"/>
        </w:rPr>
      </w:pPr>
      <w:r w:rsidRPr="00FD1668">
        <w:rPr>
          <w:rFonts w:ascii="Arial" w:hAnsi="Arial" w:cs="Arial"/>
          <w:b/>
          <w:color w:val="000000"/>
        </w:rPr>
        <w:t>Obec Dolní Novosedly</w:t>
      </w:r>
    </w:p>
    <w:p w:rsidR="00406CAB" w:rsidRPr="00FD1668" w:rsidRDefault="00406CAB" w:rsidP="00406CAB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</w:rPr>
      </w:pPr>
      <w:r w:rsidRPr="00FD1668">
        <w:rPr>
          <w:rFonts w:ascii="Arial" w:hAnsi="Arial" w:cs="Arial"/>
          <w:b/>
          <w:color w:val="000000"/>
        </w:rPr>
        <w:t>Zastupitelstvo obce Dolní Novosedly</w:t>
      </w:r>
    </w:p>
    <w:p w:rsidR="007E451A" w:rsidRDefault="00406CAB" w:rsidP="00406CAB">
      <w:pPr>
        <w:pStyle w:val="NormlnIMP"/>
        <w:spacing w:before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E451A">
        <w:rPr>
          <w:rFonts w:ascii="Arial" w:hAnsi="Arial" w:cs="Arial"/>
          <w:b/>
          <w:sz w:val="36"/>
          <w:szCs w:val="36"/>
        </w:rPr>
        <w:t xml:space="preserve">Obecně závazná vyhláška obce Dolní Novosedly </w:t>
      </w:r>
    </w:p>
    <w:p w:rsidR="00406CAB" w:rsidRPr="007E451A" w:rsidRDefault="00406CAB" w:rsidP="00406CAB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E451A">
        <w:rPr>
          <w:rFonts w:ascii="Arial" w:hAnsi="Arial" w:cs="Arial"/>
          <w:b/>
          <w:sz w:val="36"/>
          <w:szCs w:val="36"/>
        </w:rPr>
        <w:t xml:space="preserve">č. </w:t>
      </w:r>
      <w:r w:rsidR="007E451A">
        <w:rPr>
          <w:rFonts w:ascii="Arial" w:hAnsi="Arial" w:cs="Arial"/>
          <w:b/>
          <w:sz w:val="36"/>
          <w:szCs w:val="36"/>
        </w:rPr>
        <w:t>1</w:t>
      </w:r>
      <w:r w:rsidRPr="007E451A">
        <w:rPr>
          <w:rFonts w:ascii="Arial" w:hAnsi="Arial" w:cs="Arial"/>
          <w:b/>
          <w:sz w:val="36"/>
          <w:szCs w:val="36"/>
        </w:rPr>
        <w:t>/20</w:t>
      </w:r>
      <w:r w:rsidR="007E451A">
        <w:rPr>
          <w:rFonts w:ascii="Arial" w:hAnsi="Arial" w:cs="Arial"/>
          <w:b/>
          <w:sz w:val="36"/>
          <w:szCs w:val="36"/>
        </w:rPr>
        <w:t>19</w:t>
      </w:r>
      <w:r w:rsidRPr="007E451A">
        <w:rPr>
          <w:rFonts w:ascii="Arial" w:hAnsi="Arial" w:cs="Arial"/>
          <w:b/>
          <w:sz w:val="36"/>
          <w:szCs w:val="36"/>
        </w:rPr>
        <w:t>,</w:t>
      </w:r>
    </w:p>
    <w:p w:rsidR="00406CAB" w:rsidRDefault="00FD1668" w:rsidP="00406CAB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63A50">
        <w:rPr>
          <w:rFonts w:ascii="Arial" w:hAnsi="Arial" w:cs="Arial"/>
          <w:sz w:val="22"/>
          <w:szCs w:val="22"/>
        </w:rPr>
        <w:t xml:space="preserve"> Dolní Novosedly</w:t>
      </w:r>
      <w:r w:rsidR="007E451A">
        <w:rPr>
          <w:rFonts w:ascii="Arial" w:hAnsi="Arial" w:cs="Arial"/>
          <w:sz w:val="22"/>
          <w:szCs w:val="22"/>
        </w:rPr>
        <w:t xml:space="preserve"> se na svém zasedání dne </w:t>
      </w:r>
      <w:r w:rsidR="003043F6">
        <w:rPr>
          <w:rFonts w:ascii="Arial" w:hAnsi="Arial" w:cs="Arial"/>
          <w:sz w:val="22"/>
          <w:szCs w:val="22"/>
        </w:rPr>
        <w:t>31. 12. 2019</w:t>
      </w:r>
      <w:r w:rsidR="007E451A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="003043F6">
        <w:rPr>
          <w:rFonts w:ascii="Arial" w:hAnsi="Arial" w:cs="Arial"/>
          <w:sz w:val="22"/>
          <w:szCs w:val="22"/>
        </w:rPr>
        <w:t>č. 6/2019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Obec</w:t>
      </w:r>
      <w:r w:rsidR="00863A50" w:rsidRPr="00863A50">
        <w:rPr>
          <w:rFonts w:ascii="Arial" w:hAnsi="Arial" w:cs="Arial"/>
          <w:sz w:val="22"/>
          <w:szCs w:val="22"/>
        </w:rPr>
        <w:t xml:space="preserve"> </w:t>
      </w:r>
      <w:r w:rsidR="00863A50">
        <w:rPr>
          <w:rFonts w:ascii="Arial" w:hAnsi="Arial" w:cs="Arial"/>
          <w:sz w:val="22"/>
          <w:szCs w:val="22"/>
        </w:rPr>
        <w:t>Dolní Novosedly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863A50">
        <w:rPr>
          <w:rFonts w:ascii="Arial" w:hAnsi="Arial" w:cs="Arial"/>
          <w:sz w:val="22"/>
          <w:szCs w:val="22"/>
        </w:rPr>
        <w:t xml:space="preserve"> Dolní Novosedly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8308F7">
        <w:rPr>
          <w:rFonts w:ascii="Arial" w:hAnsi="Arial" w:cs="Arial"/>
          <w:sz w:val="22"/>
          <w:szCs w:val="22"/>
        </w:rPr>
        <w:t>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863A50">
        <w:rPr>
          <w:rFonts w:ascii="Arial" w:hAnsi="Arial" w:cs="Arial"/>
          <w:sz w:val="22"/>
          <w:szCs w:val="22"/>
        </w:rPr>
        <w:t>30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</w:t>
      </w:r>
      <w:r w:rsidRPr="0001228D">
        <w:rPr>
          <w:rFonts w:ascii="Arial" w:hAnsi="Arial" w:cs="Arial"/>
          <w:sz w:val="22"/>
          <w:szCs w:val="22"/>
        </w:rPr>
        <w:lastRenderedPageBreak/>
        <w:t>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E451A">
        <w:rPr>
          <w:rFonts w:ascii="Arial" w:hAnsi="Arial" w:cs="Arial"/>
          <w:sz w:val="22"/>
          <w:szCs w:val="22"/>
        </w:rPr>
        <w:t>povinen tuto změnu oznámit do 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="007E451A">
        <w:rPr>
          <w:rFonts w:ascii="Arial" w:hAnsi="Arial" w:cs="Arial"/>
          <w:sz w:val="22"/>
          <w:szCs w:val="22"/>
        </w:rPr>
        <w:t>............................ 50,-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.......................................</w:t>
      </w:r>
      <w:r w:rsidR="007E451A">
        <w:rPr>
          <w:rFonts w:ascii="Arial" w:hAnsi="Arial" w:cs="Arial"/>
          <w:sz w:val="22"/>
          <w:szCs w:val="22"/>
        </w:rPr>
        <w:t>100,-</w:t>
      </w:r>
      <w:r w:rsidRPr="004035A7">
        <w:rPr>
          <w:rFonts w:ascii="Arial" w:hAnsi="Arial" w:cs="Arial"/>
          <w:sz w:val="22"/>
          <w:szCs w:val="22"/>
        </w:rPr>
        <w:t>Kč,</w:t>
      </w:r>
    </w:p>
    <w:p w:rsidR="00893F98" w:rsidRDefault="00893F98" w:rsidP="008C280A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>
        <w:rPr>
          <w:rFonts w:ascii="Arial" w:hAnsi="Arial" w:cs="Arial"/>
          <w:sz w:val="22"/>
          <w:szCs w:val="22"/>
        </w:rPr>
        <w:t>.............</w:t>
      </w:r>
      <w:r w:rsidR="00771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</w:t>
      </w:r>
      <w:r w:rsidR="007E451A">
        <w:rPr>
          <w:rFonts w:ascii="Arial" w:hAnsi="Arial" w:cs="Arial"/>
          <w:sz w:val="22"/>
          <w:szCs w:val="22"/>
        </w:rPr>
        <w:t>30,-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93F98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2B3C2F">
        <w:rPr>
          <w:rFonts w:ascii="Arial" w:hAnsi="Arial" w:cs="Arial"/>
          <w:sz w:val="22"/>
          <w:szCs w:val="22"/>
        </w:rPr>
        <w:t xml:space="preserve">               ………………………..</w:t>
      </w:r>
      <w:r w:rsidR="000B610F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="00CA6FDC">
        <w:rPr>
          <w:rFonts w:ascii="Arial" w:hAnsi="Arial" w:cs="Arial"/>
          <w:sz w:val="22"/>
          <w:szCs w:val="22"/>
        </w:rPr>
        <w:t>.............................5</w:t>
      </w:r>
      <w:r w:rsidR="007E451A">
        <w:rPr>
          <w:rFonts w:ascii="Arial" w:hAnsi="Arial" w:cs="Arial"/>
          <w:sz w:val="22"/>
          <w:szCs w:val="22"/>
        </w:rPr>
        <w:t>0,-</w:t>
      </w:r>
      <w:r w:rsidRPr="0080616A">
        <w:rPr>
          <w:rFonts w:ascii="Arial" w:hAnsi="Arial" w:cs="Arial"/>
          <w:sz w:val="22"/>
          <w:szCs w:val="22"/>
        </w:rPr>
        <w:t xml:space="preserve"> Kč.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7E451A">
        <w:rPr>
          <w:rFonts w:ascii="Arial" w:hAnsi="Arial" w:cs="Arial"/>
          <w:sz w:val="22"/>
          <w:szCs w:val="22"/>
        </w:rPr>
        <w:t>do 30. 6.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Default="008D0936" w:rsidP="007E451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</w:t>
      </w:r>
      <w:r w:rsidR="007E451A">
        <w:rPr>
          <w:rFonts w:ascii="Arial" w:hAnsi="Arial" w:cs="Arial"/>
          <w:sz w:val="22"/>
          <w:szCs w:val="22"/>
        </w:rPr>
        <w:t>oplatek splatný nejpozději do 30</w:t>
      </w:r>
      <w:r w:rsidRPr="00306B8E">
        <w:rPr>
          <w:rFonts w:ascii="Arial" w:hAnsi="Arial" w:cs="Arial"/>
          <w:sz w:val="22"/>
          <w:szCs w:val="22"/>
        </w:rPr>
        <w:t>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7E451A">
        <w:rPr>
          <w:rFonts w:ascii="Arial" w:hAnsi="Arial" w:cs="Arial"/>
          <w:sz w:val="22"/>
          <w:szCs w:val="22"/>
        </w:rPr>
        <w:t>.</w:t>
      </w:r>
    </w:p>
    <w:p w:rsidR="007E451A" w:rsidRPr="007E451A" w:rsidRDefault="007E451A" w:rsidP="007E451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FD166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 xml:space="preserve">ovádějící </w:t>
      </w:r>
      <w:r>
        <w:rPr>
          <w:rFonts w:ascii="Arial" w:hAnsi="Arial" w:cs="Arial"/>
          <w:sz w:val="22"/>
          <w:szCs w:val="22"/>
        </w:rPr>
        <w:lastRenderedPageBreak/>
        <w:t>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</w:t>
      </w:r>
      <w:r w:rsidR="007E451A">
        <w:rPr>
          <w:rFonts w:ascii="Arial" w:hAnsi="Arial" w:cs="Arial"/>
          <w:sz w:val="22"/>
          <w:szCs w:val="22"/>
        </w:rPr>
        <w:t>1</w:t>
      </w:r>
      <w:r w:rsidRPr="005B47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7E451A">
        <w:rPr>
          <w:rFonts w:ascii="Arial" w:hAnsi="Arial" w:cs="Arial"/>
          <w:sz w:val="22"/>
          <w:szCs w:val="22"/>
        </w:rPr>
        <w:t>30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2B3C2F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Pr="005B47E4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FD1668" w:rsidRDefault="009E6604" w:rsidP="00FD1668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7E451A" w:rsidRPr="00FD1668" w:rsidRDefault="009E6604" w:rsidP="00FD1668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D1668">
        <w:rPr>
          <w:rFonts w:ascii="Arial" w:hAnsi="Arial" w:cs="Arial"/>
          <w:sz w:val="22"/>
          <w:szCs w:val="22"/>
        </w:rPr>
        <w:lastRenderedPageBreak/>
        <w:t xml:space="preserve">Zrušuje se obecně závazná vyhláška č. </w:t>
      </w:r>
      <w:r w:rsidR="007E451A" w:rsidRPr="00FD1668">
        <w:rPr>
          <w:rFonts w:ascii="Arial" w:hAnsi="Arial" w:cs="Arial"/>
          <w:sz w:val="22"/>
          <w:szCs w:val="22"/>
        </w:rPr>
        <w:t>2</w:t>
      </w:r>
      <w:r w:rsidRPr="00FD1668">
        <w:rPr>
          <w:rFonts w:ascii="Arial" w:hAnsi="Arial" w:cs="Arial"/>
          <w:sz w:val="22"/>
          <w:szCs w:val="22"/>
        </w:rPr>
        <w:t>./</w:t>
      </w:r>
      <w:r w:rsidR="007E451A" w:rsidRPr="00FD1668">
        <w:rPr>
          <w:rFonts w:ascii="Arial" w:hAnsi="Arial" w:cs="Arial"/>
          <w:sz w:val="22"/>
          <w:szCs w:val="22"/>
        </w:rPr>
        <w:t>2017</w:t>
      </w:r>
      <w:r w:rsidR="00FD1668" w:rsidRPr="00FD1668">
        <w:rPr>
          <w:rFonts w:ascii="Arial" w:hAnsi="Arial" w:cs="Arial"/>
          <w:sz w:val="22"/>
          <w:szCs w:val="22"/>
        </w:rPr>
        <w:t>, o místních poplatcích ze dne 16. 11. 2017</w:t>
      </w:r>
      <w:r w:rsidR="007E451A" w:rsidRPr="00FD1668">
        <w:rPr>
          <w:rFonts w:ascii="Arial" w:hAnsi="Arial" w:cs="Arial"/>
          <w:bCs/>
          <w:color w:val="000000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93F98" w:rsidRDefault="008D18AB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B25883">
        <w:rPr>
          <w:rFonts w:ascii="Arial" w:hAnsi="Arial" w:cs="Arial"/>
          <w:sz w:val="22"/>
          <w:szCs w:val="22"/>
        </w:rPr>
        <w:t>dne 1. 1. 2020.</w:t>
      </w: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7E451A" w:rsidRDefault="007E451A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7E451A" w:rsidRDefault="007E451A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7E451A" w:rsidRDefault="007E451A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7E451A">
        <w:rPr>
          <w:rFonts w:ascii="Arial" w:hAnsi="Arial" w:cs="Arial"/>
          <w:sz w:val="22"/>
          <w:szCs w:val="22"/>
        </w:rPr>
        <w:t>Štěpán Marek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7E451A">
        <w:rPr>
          <w:rFonts w:ascii="Arial" w:hAnsi="Arial" w:cs="Arial"/>
          <w:sz w:val="22"/>
          <w:szCs w:val="22"/>
        </w:rPr>
        <w:t>Zdeněk Vituj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7E451A" w:rsidRDefault="007E451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7E451A" w:rsidRDefault="007E451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7E451A" w:rsidRDefault="007E451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7E451A" w:rsidRDefault="007E451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7E451A" w:rsidRDefault="007E451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7E451A" w:rsidRDefault="007E451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7E451A" w:rsidRDefault="007E451A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D1668" w:rsidRDefault="00FD166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7E451A" w:rsidRDefault="007E451A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36" w:rsidRDefault="005F4F36">
      <w:r>
        <w:separator/>
      </w:r>
    </w:p>
  </w:endnote>
  <w:endnote w:type="continuationSeparator" w:id="1">
    <w:p w:rsidR="005F4F36" w:rsidRDefault="005F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36" w:rsidRDefault="005F4F36">
      <w:r>
        <w:separator/>
      </w:r>
    </w:p>
  </w:footnote>
  <w:footnote w:type="continuationSeparator" w:id="1">
    <w:p w:rsidR="005F4F36" w:rsidRDefault="005F4F36">
      <w:r>
        <w:continuationSeparator/>
      </w:r>
    </w:p>
  </w:footnote>
  <w:footnote w:id="2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4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19A055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E16DD"/>
    <w:rsid w:val="002018AD"/>
    <w:rsid w:val="002223EB"/>
    <w:rsid w:val="00237FD0"/>
    <w:rsid w:val="0025437E"/>
    <w:rsid w:val="002824A7"/>
    <w:rsid w:val="002A1E91"/>
    <w:rsid w:val="002B3C2F"/>
    <w:rsid w:val="002B51B3"/>
    <w:rsid w:val="002B7506"/>
    <w:rsid w:val="002D2A22"/>
    <w:rsid w:val="002E76A6"/>
    <w:rsid w:val="002F3690"/>
    <w:rsid w:val="002F7437"/>
    <w:rsid w:val="003043F6"/>
    <w:rsid w:val="0030760D"/>
    <w:rsid w:val="003150FC"/>
    <w:rsid w:val="00323FA0"/>
    <w:rsid w:val="00326773"/>
    <w:rsid w:val="00364828"/>
    <w:rsid w:val="003729C0"/>
    <w:rsid w:val="0038221A"/>
    <w:rsid w:val="003C1B30"/>
    <w:rsid w:val="003E405C"/>
    <w:rsid w:val="003F4FD0"/>
    <w:rsid w:val="00403D44"/>
    <w:rsid w:val="00405FFB"/>
    <w:rsid w:val="00406CAB"/>
    <w:rsid w:val="004141B8"/>
    <w:rsid w:val="00423EC6"/>
    <w:rsid w:val="00433AF5"/>
    <w:rsid w:val="00435696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84253"/>
    <w:rsid w:val="00592549"/>
    <w:rsid w:val="00593274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5F4F36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A7805"/>
    <w:rsid w:val="007D087D"/>
    <w:rsid w:val="007D4229"/>
    <w:rsid w:val="007E451A"/>
    <w:rsid w:val="008223CF"/>
    <w:rsid w:val="008308F7"/>
    <w:rsid w:val="00830FD6"/>
    <w:rsid w:val="00833C29"/>
    <w:rsid w:val="00850397"/>
    <w:rsid w:val="00850CCE"/>
    <w:rsid w:val="008529BA"/>
    <w:rsid w:val="008610F1"/>
    <w:rsid w:val="00863A50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2A29"/>
    <w:rsid w:val="00A0473A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1630"/>
    <w:rsid w:val="00AC4F2C"/>
    <w:rsid w:val="00B13395"/>
    <w:rsid w:val="00B206A7"/>
    <w:rsid w:val="00B25883"/>
    <w:rsid w:val="00B26A0A"/>
    <w:rsid w:val="00B27732"/>
    <w:rsid w:val="00B4064C"/>
    <w:rsid w:val="00B468DB"/>
    <w:rsid w:val="00B50D1A"/>
    <w:rsid w:val="00B670A9"/>
    <w:rsid w:val="00B84BBA"/>
    <w:rsid w:val="00B86811"/>
    <w:rsid w:val="00BA0CDA"/>
    <w:rsid w:val="00BD6700"/>
    <w:rsid w:val="00C0779F"/>
    <w:rsid w:val="00C13361"/>
    <w:rsid w:val="00C15090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A6FDC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63CCB"/>
    <w:rsid w:val="00D93B0C"/>
    <w:rsid w:val="00D9652F"/>
    <w:rsid w:val="00DC375C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D1668"/>
    <w:rsid w:val="00FE6AC5"/>
    <w:rsid w:val="00FF025B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customStyle="1" w:styleId="NormlnIMP">
    <w:name w:val="Normální_IMP"/>
    <w:basedOn w:val="Normln"/>
    <w:rsid w:val="00406CA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56BE-EAC0-4F4F-8DDC-755F30D7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Ucto</cp:lastModifiedBy>
  <cp:revision>4</cp:revision>
  <cp:lastPrinted>2019-11-28T15:17:00Z</cp:lastPrinted>
  <dcterms:created xsi:type="dcterms:W3CDTF">2019-12-12T12:54:00Z</dcterms:created>
  <dcterms:modified xsi:type="dcterms:W3CDTF">2020-01-02T14:22:00Z</dcterms:modified>
</cp:coreProperties>
</file>