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11" w:rsidRDefault="00396146">
      <w:pPr>
        <w:rPr>
          <w:b/>
          <w:bCs/>
          <w:sz w:val="18"/>
          <w:szCs w:val="18"/>
          <w:u w:val="single"/>
        </w:rPr>
      </w:pPr>
      <w:r w:rsidRPr="0039614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297pt;margin-top:9pt;width:189pt;height:81pt;z-index:251657728;visibility:visible" filled="f" stroked="f">
            <v:textbox>
              <w:txbxContent>
                <w:p w:rsidR="004B3D2A" w:rsidRDefault="00F00738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>Program č: 2</w:t>
                  </w:r>
                </w:p>
                <w:p w:rsidR="004B3D2A" w:rsidRDefault="004B3D2A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Rok vydání: </w:t>
                  </w:r>
                  <w:r w:rsidR="00FA7EF3">
                    <w:rPr>
                      <w:b/>
                      <w:bCs/>
                      <w:color w:val="FF0000"/>
                      <w:sz w:val="18"/>
                      <w:szCs w:val="18"/>
                    </w:rPr>
                    <w:t>2021</w:t>
                  </w:r>
                </w:p>
                <w:p w:rsidR="004B3D2A" w:rsidRDefault="007F4ABB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Datum účinnosti: </w:t>
                  </w:r>
                  <w:proofErr w:type="gramStart"/>
                  <w:r w:rsidR="00E540F8">
                    <w:rPr>
                      <w:b/>
                      <w:color w:val="FF0000"/>
                      <w:sz w:val="18"/>
                      <w:szCs w:val="18"/>
                    </w:rPr>
                    <w:t>1</w:t>
                  </w:r>
                  <w:r w:rsidR="007E4275">
                    <w:rPr>
                      <w:b/>
                      <w:color w:val="FF0000"/>
                      <w:sz w:val="18"/>
                      <w:szCs w:val="18"/>
                    </w:rPr>
                    <w:t>.</w:t>
                  </w:r>
                  <w:r w:rsidR="00E540F8">
                    <w:rPr>
                      <w:b/>
                      <w:color w:val="FF0000"/>
                      <w:sz w:val="18"/>
                      <w:szCs w:val="18"/>
                    </w:rPr>
                    <w:t>1</w:t>
                  </w:r>
                  <w:r w:rsidR="00FA7EF3">
                    <w:rPr>
                      <w:b/>
                      <w:color w:val="FF0000"/>
                      <w:sz w:val="18"/>
                      <w:szCs w:val="18"/>
                    </w:rPr>
                    <w:t>.2022</w:t>
                  </w:r>
                  <w:proofErr w:type="gramEnd"/>
                  <w:r w:rsidR="004B3D2A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4B3D2A" w:rsidRDefault="004B3D2A">
                  <w:pPr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Typ: </w:t>
                  </w:r>
                  <w:r>
                    <w:rPr>
                      <w:b/>
                      <w:bCs/>
                      <w:color w:val="FF0000"/>
                      <w:sz w:val="18"/>
                      <w:szCs w:val="18"/>
                    </w:rPr>
                    <w:t>platné</w:t>
                  </w:r>
                </w:p>
                <w:p w:rsidR="004B3D2A" w:rsidRDefault="004B3D2A">
                  <w:pPr>
                    <w:rPr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Označení programu:  </w:t>
                  </w:r>
                  <w:r w:rsidR="00F00738">
                    <w:rPr>
                      <w:b/>
                      <w:bCs/>
                      <w:color w:val="FF0000"/>
                      <w:sz w:val="18"/>
                      <w:szCs w:val="18"/>
                    </w:rPr>
                    <w:t>2</w:t>
                  </w:r>
                  <w:r w:rsidR="00FA7EF3">
                    <w:rPr>
                      <w:b/>
                      <w:bCs/>
                      <w:color w:val="FF0000"/>
                      <w:sz w:val="18"/>
                      <w:szCs w:val="18"/>
                    </w:rPr>
                    <w:t>/2022</w:t>
                  </w:r>
                </w:p>
                <w:p w:rsidR="004B3D2A" w:rsidRDefault="004B3D2A">
                  <w:pPr>
                    <w:rPr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D1611" w:rsidRDefault="00CD1611">
      <w:pPr>
        <w:ind w:left="-900"/>
      </w:pPr>
    </w:p>
    <w:p w:rsidR="00CD1611" w:rsidRDefault="00CD1611">
      <w:pPr>
        <w:ind w:left="-900"/>
      </w:pPr>
    </w:p>
    <w:p w:rsidR="00CD1611" w:rsidRDefault="00CD1611">
      <w:pPr>
        <w:ind w:left="-900"/>
      </w:pPr>
    </w:p>
    <w:p w:rsidR="00CD1611" w:rsidRDefault="00CD1611">
      <w:pPr>
        <w:ind w:left="-900"/>
      </w:pPr>
    </w:p>
    <w:p w:rsidR="00CD1611" w:rsidRDefault="00CD1611">
      <w:pPr>
        <w:ind w:left="-900"/>
      </w:pPr>
    </w:p>
    <w:p w:rsidR="00CD1611" w:rsidRDefault="00E410E7">
      <w:pPr>
        <w:pStyle w:val="Zkladntext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PROGRAM č. 2</w:t>
      </w:r>
      <w:r w:rsidR="00FA7EF3">
        <w:rPr>
          <w:b/>
          <w:bCs/>
          <w:color w:val="000000"/>
          <w:sz w:val="22"/>
          <w:szCs w:val="22"/>
        </w:rPr>
        <w:t>/2022</w:t>
      </w:r>
      <w:r w:rsidR="00CD1611">
        <w:rPr>
          <w:b/>
          <w:bCs/>
          <w:color w:val="000000"/>
          <w:sz w:val="22"/>
          <w:szCs w:val="22"/>
        </w:rPr>
        <w:t xml:space="preserve"> obce Dolní Novosedly,</w:t>
      </w:r>
    </w:p>
    <w:p w:rsidR="00CD1611" w:rsidRDefault="00CD1611">
      <w:pPr>
        <w:pStyle w:val="Zkladntext"/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>pro poskytování dotace na úhradu nákladů p</w:t>
      </w:r>
      <w:r w:rsidR="00F00738">
        <w:rPr>
          <w:b/>
          <w:bCs/>
          <w:color w:val="000000"/>
          <w:sz w:val="22"/>
          <w:szCs w:val="22"/>
        </w:rPr>
        <w:t>otřebných ke zřízení vrtaných studní</w:t>
      </w:r>
    </w:p>
    <w:p w:rsidR="00CD1611" w:rsidRDefault="00CD1611">
      <w:pPr>
        <w:pStyle w:val="Zkladntext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fyzickým </w:t>
      </w:r>
      <w:proofErr w:type="gramStart"/>
      <w:r>
        <w:rPr>
          <w:b/>
          <w:bCs/>
          <w:color w:val="000000"/>
          <w:sz w:val="22"/>
          <w:szCs w:val="22"/>
        </w:rPr>
        <w:t>osobám  z rozpočtu</w:t>
      </w:r>
      <w:proofErr w:type="gramEnd"/>
      <w:r>
        <w:rPr>
          <w:b/>
          <w:bCs/>
          <w:color w:val="000000"/>
          <w:sz w:val="22"/>
          <w:szCs w:val="22"/>
        </w:rPr>
        <w:t xml:space="preserve"> obce Dolní Novosedly</w:t>
      </w: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Čl. I</w:t>
      </w:r>
      <w:r>
        <w:rPr>
          <w:b/>
          <w:bCs/>
          <w:sz w:val="20"/>
          <w:szCs w:val="20"/>
        </w:rPr>
        <w:br/>
        <w:t>Úvodní ustanovení</w:t>
      </w:r>
    </w:p>
    <w:p w:rsidR="00CD1611" w:rsidRDefault="00CD1611">
      <w:pPr>
        <w:spacing w:before="120" w:after="120"/>
        <w:jc w:val="center"/>
        <w:rPr>
          <w:sz w:val="20"/>
          <w:szCs w:val="20"/>
        </w:rPr>
      </w:pPr>
    </w:p>
    <w:p w:rsidR="00CD1611" w:rsidRDefault="00CD1611">
      <w:pPr>
        <w:pStyle w:val="Odstavecseseznamem"/>
        <w:numPr>
          <w:ilvl w:val="0"/>
          <w:numId w:val="3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Tento program upravuje jednotný procesní postup a podmínky poskytování finanční podpory – dotace na úhradu nákladů potřebných ke zřízení </w:t>
      </w:r>
      <w:r w:rsidR="00F00738">
        <w:rPr>
          <w:sz w:val="20"/>
          <w:szCs w:val="20"/>
        </w:rPr>
        <w:t>vrtané studny</w:t>
      </w:r>
      <w:r>
        <w:rPr>
          <w:sz w:val="20"/>
          <w:szCs w:val="20"/>
        </w:rPr>
        <w:t xml:space="preserve"> (dále „dotace“) z rozpočtu Obce Dolní Novosedly (dále „</w:t>
      </w:r>
      <w:proofErr w:type="gramStart"/>
      <w:r>
        <w:rPr>
          <w:sz w:val="20"/>
          <w:szCs w:val="20"/>
        </w:rPr>
        <w:t>poskytovatele“)  fyzickým</w:t>
      </w:r>
      <w:proofErr w:type="gramEnd"/>
      <w:r>
        <w:rPr>
          <w:sz w:val="20"/>
          <w:szCs w:val="20"/>
        </w:rPr>
        <w:t xml:space="preserve"> osobám, které </w:t>
      </w:r>
      <w:r w:rsidR="00F00738">
        <w:rPr>
          <w:sz w:val="20"/>
          <w:szCs w:val="20"/>
        </w:rPr>
        <w:t xml:space="preserve">si </w:t>
      </w:r>
      <w:r>
        <w:rPr>
          <w:sz w:val="20"/>
          <w:szCs w:val="20"/>
        </w:rPr>
        <w:t xml:space="preserve">zajišťují na své náklady zřízení </w:t>
      </w:r>
      <w:r w:rsidR="00F00738">
        <w:rPr>
          <w:sz w:val="20"/>
          <w:szCs w:val="20"/>
        </w:rPr>
        <w:t>vrtané studny</w:t>
      </w:r>
      <w:r>
        <w:rPr>
          <w:sz w:val="20"/>
          <w:szCs w:val="20"/>
        </w:rPr>
        <w:t xml:space="preserve"> v domech určených k trvalému bydlení umístěných v</w:t>
      </w:r>
      <w:r w:rsidR="00F00738">
        <w:rPr>
          <w:sz w:val="20"/>
          <w:szCs w:val="20"/>
        </w:rPr>
        <w:t> katastru Obce Dolní Novosedly (</w:t>
      </w:r>
      <w:r>
        <w:rPr>
          <w:sz w:val="20"/>
          <w:szCs w:val="20"/>
        </w:rPr>
        <w:t>katastrální území Do</w:t>
      </w:r>
      <w:r w:rsidR="00126340">
        <w:rPr>
          <w:sz w:val="20"/>
          <w:szCs w:val="20"/>
        </w:rPr>
        <w:t>lní Novosedly, Chrastiny</w:t>
      </w:r>
      <w:r>
        <w:rPr>
          <w:sz w:val="20"/>
          <w:szCs w:val="20"/>
        </w:rPr>
        <w:t>), a které mají v době žádosti o poskytnutí dotace trvalý pobyt</w:t>
      </w:r>
      <w:r w:rsidR="00126340">
        <w:rPr>
          <w:sz w:val="20"/>
          <w:szCs w:val="20"/>
        </w:rPr>
        <w:t xml:space="preserve">. Ode dne obdržení dotace se žadatel zavazuje, že v délce trvání minimálně 5 let jsou a budou hlášeny na čísle popisném </w:t>
      </w:r>
      <w:proofErr w:type="gramStart"/>
      <w:r w:rsidR="00126340">
        <w:rPr>
          <w:sz w:val="20"/>
          <w:szCs w:val="20"/>
        </w:rPr>
        <w:t xml:space="preserve">minimálně </w:t>
      </w:r>
      <w:r w:rsidR="00F00738">
        <w:rPr>
          <w:sz w:val="20"/>
          <w:szCs w:val="20"/>
        </w:rPr>
        <w:t xml:space="preserve"> 2 osoby</w:t>
      </w:r>
      <w:proofErr w:type="gramEnd"/>
      <w:r w:rsidR="00F00738">
        <w:rPr>
          <w:sz w:val="20"/>
          <w:szCs w:val="20"/>
        </w:rPr>
        <w:t>.</w:t>
      </w:r>
    </w:p>
    <w:p w:rsidR="00CD1611" w:rsidRDefault="00CD1611">
      <w:pPr>
        <w:pStyle w:val="Odstavecseseznamem"/>
        <w:spacing w:before="120" w:after="120"/>
        <w:ind w:left="284"/>
        <w:jc w:val="both"/>
        <w:rPr>
          <w:sz w:val="20"/>
          <w:szCs w:val="20"/>
        </w:rPr>
      </w:pPr>
    </w:p>
    <w:p w:rsidR="00CD1611" w:rsidRDefault="00CD1611">
      <w:pPr>
        <w:pStyle w:val="Odstavecseseznamem"/>
        <w:numPr>
          <w:ilvl w:val="0"/>
          <w:numId w:val="3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Poskytování dotace </w:t>
      </w:r>
      <w:r w:rsidR="00F00738">
        <w:rPr>
          <w:sz w:val="20"/>
          <w:szCs w:val="20"/>
        </w:rPr>
        <w:t>na úhradu nákladů ke zřízení vrtané studny</w:t>
      </w:r>
      <w:r>
        <w:rPr>
          <w:sz w:val="20"/>
          <w:szCs w:val="20"/>
        </w:rPr>
        <w:t xml:space="preserve"> z rozpočtu obce </w:t>
      </w:r>
      <w:r>
        <w:rPr>
          <w:color w:val="000000"/>
          <w:sz w:val="20"/>
          <w:szCs w:val="20"/>
        </w:rPr>
        <w:t xml:space="preserve">není sociální </w:t>
      </w:r>
      <w:proofErr w:type="gramStart"/>
      <w:r>
        <w:rPr>
          <w:color w:val="000000"/>
          <w:sz w:val="20"/>
          <w:szCs w:val="20"/>
        </w:rPr>
        <w:t>dávkou  poskytovanou</w:t>
      </w:r>
      <w:proofErr w:type="gramEnd"/>
      <w:r>
        <w:rPr>
          <w:color w:val="000000"/>
          <w:sz w:val="20"/>
          <w:szCs w:val="20"/>
        </w:rPr>
        <w:t xml:space="preserve"> podle zákona č. 117/1995 Sb., o státní sociální podpoře, ve znění pozdějších předpisů. Jedná se o dotaci Obce Dolní Novosedly určenou účelově a </w:t>
      </w:r>
      <w:proofErr w:type="gramStart"/>
      <w:r>
        <w:rPr>
          <w:color w:val="000000"/>
          <w:sz w:val="20"/>
          <w:szCs w:val="20"/>
        </w:rPr>
        <w:t>výlučně  ke</w:t>
      </w:r>
      <w:proofErr w:type="gramEnd"/>
      <w:r>
        <w:rPr>
          <w:color w:val="000000"/>
          <w:sz w:val="20"/>
          <w:szCs w:val="20"/>
        </w:rPr>
        <w:t xml:space="preserve"> krytí nákladů spojených se zřízením </w:t>
      </w:r>
      <w:r w:rsidR="00F00738">
        <w:rPr>
          <w:sz w:val="20"/>
          <w:szCs w:val="20"/>
        </w:rPr>
        <w:t>vrtané studny p</w:t>
      </w:r>
      <w:r>
        <w:rPr>
          <w:color w:val="000000"/>
          <w:sz w:val="20"/>
          <w:szCs w:val="20"/>
        </w:rPr>
        <w:t xml:space="preserve">oskytované </w:t>
      </w:r>
      <w:r>
        <w:rPr>
          <w:sz w:val="20"/>
          <w:szCs w:val="20"/>
        </w:rPr>
        <w:t xml:space="preserve">v rámci samostatné působnosti obce ve smyslu </w:t>
      </w:r>
      <w:r>
        <w:rPr>
          <w:sz w:val="20"/>
          <w:szCs w:val="20"/>
        </w:rPr>
        <w:br/>
        <w:t>§ 35 zákona č. 128/2000 Sb., o obcích (obecní zřízení), ve znění pozdějších předpisů.</w:t>
      </w:r>
    </w:p>
    <w:p w:rsidR="00CD1611" w:rsidRDefault="00CD1611">
      <w:pPr>
        <w:pStyle w:val="Odstavecseseznamem"/>
        <w:spacing w:before="120" w:after="120"/>
        <w:ind w:left="284"/>
        <w:jc w:val="both"/>
        <w:rPr>
          <w:sz w:val="20"/>
          <w:szCs w:val="20"/>
        </w:rPr>
      </w:pPr>
    </w:p>
    <w:p w:rsidR="00CD1611" w:rsidRDefault="00CD1611">
      <w:pPr>
        <w:pStyle w:val="Odstavecseseznamem"/>
        <w:numPr>
          <w:ilvl w:val="0"/>
          <w:numId w:val="3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Poskytování dotací se řídí zejména těmito obecně závaznými předpisy: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zákon č. 89/2012 Sb., občanský zákoník, ve znění pozdějších předpisů;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zákon č. 255/2012 Sb., o kontrole, ve znění pozdějších předpisů;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zákon č. 128/2000 Sb., o obcích (obecní zřízení), ve znění pozdějších předpisů;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zákon č. 250/2000 Sb., o rozpočtových pravidlech územních rozpočtů, ve znění pozdějších předpisů;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 w:line="276" w:lineRule="auto"/>
        <w:rPr>
          <w:sz w:val="20"/>
          <w:szCs w:val="20"/>
        </w:rPr>
      </w:pPr>
      <w:r>
        <w:rPr>
          <w:sz w:val="20"/>
          <w:szCs w:val="20"/>
        </w:rPr>
        <w:t>zákon č. 320/2001 Sb., o finanční kontrole, ve znění pozdějších předpisů;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zákon č. 235/2004 Sb., o dani z přidané hodnoty, ve znění pozdějších předpisů.</w:t>
      </w:r>
    </w:p>
    <w:p w:rsidR="00CD1611" w:rsidRDefault="00CD1611">
      <w:pPr>
        <w:pStyle w:val="Odstavecseseznamem"/>
        <w:spacing w:before="120" w:after="120"/>
        <w:ind w:left="284"/>
        <w:jc w:val="both"/>
        <w:rPr>
          <w:sz w:val="20"/>
          <w:szCs w:val="20"/>
        </w:rPr>
      </w:pPr>
    </w:p>
    <w:p w:rsidR="00CD1611" w:rsidRDefault="00CD1611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360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Řízení dle tohoto programu není určeno pro právnické osoby. </w:t>
      </w:r>
    </w:p>
    <w:p w:rsidR="007E4275" w:rsidRPr="00E274BB" w:rsidRDefault="007E4275">
      <w:pPr>
        <w:pStyle w:val="Odstavecseseznamem"/>
        <w:numPr>
          <w:ilvl w:val="0"/>
          <w:numId w:val="3"/>
        </w:numPr>
        <w:spacing w:before="100" w:beforeAutospacing="1" w:after="100" w:afterAutospacing="1"/>
        <w:ind w:left="360" w:hanging="284"/>
        <w:jc w:val="both"/>
        <w:rPr>
          <w:sz w:val="20"/>
          <w:szCs w:val="20"/>
        </w:rPr>
      </w:pPr>
      <w:r w:rsidRPr="00E274BB">
        <w:rPr>
          <w:sz w:val="20"/>
          <w:szCs w:val="20"/>
        </w:rPr>
        <w:t>Důvody podpory stanove</w:t>
      </w:r>
      <w:r w:rsidR="00F00738" w:rsidRPr="00E274BB">
        <w:rPr>
          <w:sz w:val="20"/>
          <w:szCs w:val="20"/>
        </w:rPr>
        <w:t>ného účelu:</w:t>
      </w:r>
      <w:r w:rsidR="00E274BB" w:rsidRPr="00E274BB">
        <w:rPr>
          <w:sz w:val="20"/>
          <w:szCs w:val="20"/>
        </w:rPr>
        <w:t xml:space="preserve"> Obec Dolní Novosedly neplánuje výstavbu centrálního vodovodu</w:t>
      </w:r>
    </w:p>
    <w:p w:rsidR="007E4275" w:rsidRDefault="007E4275" w:rsidP="007E4275">
      <w:pPr>
        <w:pStyle w:val="Odstavecseseznamem"/>
        <w:spacing w:before="100" w:beforeAutospacing="1" w:after="100" w:afterAutospacing="1"/>
        <w:ind w:left="360"/>
        <w:jc w:val="both"/>
        <w:rPr>
          <w:sz w:val="20"/>
          <w:szCs w:val="20"/>
        </w:rPr>
      </w:pPr>
    </w:p>
    <w:p w:rsidR="00CD1611" w:rsidRDefault="00CD1611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Čl. II</w:t>
      </w:r>
      <w:r w:rsidR="007E4275">
        <w:rPr>
          <w:b/>
          <w:bCs/>
          <w:sz w:val="20"/>
          <w:szCs w:val="20"/>
        </w:rPr>
        <w:br/>
        <w:t>Předpokládaný celkový objem peněžních prostředků</w:t>
      </w:r>
    </w:p>
    <w:p w:rsidR="007E4275" w:rsidRPr="007E4275" w:rsidRDefault="007E4275" w:rsidP="007E4275">
      <w:pPr>
        <w:spacing w:before="100" w:beforeAutospacing="1" w:after="100" w:afterAutospacing="1"/>
        <w:rPr>
          <w:bCs/>
          <w:sz w:val="20"/>
          <w:szCs w:val="20"/>
        </w:rPr>
      </w:pPr>
      <w:r w:rsidRPr="007E4275">
        <w:rPr>
          <w:bCs/>
          <w:sz w:val="20"/>
          <w:szCs w:val="20"/>
        </w:rPr>
        <w:t>Předpokládaný celkový objem peněžních prostředků vyčleněných v rozpočtu na podpo</w:t>
      </w:r>
      <w:r w:rsidR="00FA7EF3">
        <w:rPr>
          <w:bCs/>
          <w:sz w:val="20"/>
          <w:szCs w:val="20"/>
        </w:rPr>
        <w:t>ru stanoveného účelu na rok 2022</w:t>
      </w:r>
      <w:r w:rsidR="00F77C6C">
        <w:rPr>
          <w:bCs/>
          <w:sz w:val="20"/>
          <w:szCs w:val="20"/>
        </w:rPr>
        <w:t xml:space="preserve"> činí</w:t>
      </w:r>
      <w:r w:rsidR="00332090">
        <w:rPr>
          <w:bCs/>
          <w:sz w:val="20"/>
          <w:szCs w:val="20"/>
        </w:rPr>
        <w:t xml:space="preserve"> 160</w:t>
      </w:r>
      <w:r w:rsidR="00126340">
        <w:rPr>
          <w:bCs/>
          <w:sz w:val="20"/>
          <w:szCs w:val="20"/>
        </w:rPr>
        <w:t xml:space="preserve"> 000</w:t>
      </w:r>
      <w:r w:rsidRPr="007E4275">
        <w:rPr>
          <w:bCs/>
          <w:sz w:val="20"/>
          <w:szCs w:val="20"/>
        </w:rPr>
        <w:t>,- Kč.</w:t>
      </w:r>
    </w:p>
    <w:p w:rsidR="007E4275" w:rsidRDefault="007E4275" w:rsidP="007E4275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Čl. III</w:t>
      </w:r>
      <w:r>
        <w:rPr>
          <w:b/>
          <w:bCs/>
          <w:sz w:val="20"/>
          <w:szCs w:val="20"/>
        </w:rPr>
        <w:br/>
        <w:t>Podmínky pro poskytování dotací</w:t>
      </w:r>
    </w:p>
    <w:p w:rsidR="00CD1611" w:rsidRDefault="00CD1611">
      <w:pPr>
        <w:pStyle w:val="Odstavecseseznamem"/>
        <w:numPr>
          <w:ilvl w:val="0"/>
          <w:numId w:val="16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Dotace lze poskytnout na základě úplné žádosti </w:t>
      </w:r>
      <w:r>
        <w:rPr>
          <w:b/>
          <w:bCs/>
          <w:color w:val="000000"/>
          <w:sz w:val="20"/>
          <w:szCs w:val="20"/>
        </w:rPr>
        <w:t xml:space="preserve">žadatele </w:t>
      </w:r>
      <w:r>
        <w:rPr>
          <w:color w:val="000000"/>
          <w:sz w:val="20"/>
          <w:szCs w:val="20"/>
        </w:rPr>
        <w:t xml:space="preserve">na </w:t>
      </w:r>
      <w:r>
        <w:rPr>
          <w:sz w:val="20"/>
          <w:szCs w:val="20"/>
        </w:rPr>
        <w:t xml:space="preserve">předepsaném  tiskopise poskytovatele </w:t>
      </w:r>
      <w:r>
        <w:rPr>
          <w:color w:val="000000"/>
          <w:sz w:val="20"/>
          <w:szCs w:val="20"/>
        </w:rPr>
        <w:t>společně s těmito přílohami</w:t>
      </w:r>
      <w:r w:rsidR="00FA7EF3">
        <w:rPr>
          <w:color w:val="000000"/>
          <w:sz w:val="20"/>
          <w:szCs w:val="20"/>
        </w:rPr>
        <w:t xml:space="preserve">, a to do </w:t>
      </w:r>
      <w:proofErr w:type="gramStart"/>
      <w:r w:rsidR="00FA7EF3">
        <w:rPr>
          <w:color w:val="000000"/>
          <w:sz w:val="20"/>
          <w:szCs w:val="20"/>
        </w:rPr>
        <w:t>30.12.2022</w:t>
      </w:r>
      <w:proofErr w:type="gramEnd"/>
      <w:r w:rsidR="00FA7EF3">
        <w:rPr>
          <w:color w:val="000000"/>
          <w:sz w:val="20"/>
          <w:szCs w:val="20"/>
        </w:rPr>
        <w:t xml:space="preserve"> pro rok 2022</w:t>
      </w:r>
      <w:r w:rsidR="00743229">
        <w:rPr>
          <w:color w:val="000000"/>
          <w:sz w:val="20"/>
          <w:szCs w:val="20"/>
        </w:rPr>
        <w:t>.</w:t>
      </w:r>
    </w:p>
    <w:p w:rsidR="00CD1611" w:rsidRDefault="00F77C6C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Výpis</w:t>
      </w:r>
      <w:r w:rsidR="00CD1611">
        <w:rPr>
          <w:color w:val="000000"/>
          <w:sz w:val="20"/>
          <w:szCs w:val="20"/>
        </w:rPr>
        <w:t xml:space="preserve"> z katastru nemovitostí osvědčující vlastnické právo žadatele k nemovitosti, pro kterou se zřizuje </w:t>
      </w:r>
      <w:r w:rsidR="00F00738">
        <w:rPr>
          <w:sz w:val="20"/>
          <w:szCs w:val="20"/>
        </w:rPr>
        <w:t>vrtaná studna</w:t>
      </w:r>
    </w:p>
    <w:p w:rsidR="00CD1611" w:rsidRDefault="00F77C6C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Doklad</w:t>
      </w:r>
      <w:r w:rsidR="00CD1611">
        <w:rPr>
          <w:color w:val="000000"/>
          <w:sz w:val="20"/>
          <w:szCs w:val="20"/>
        </w:rPr>
        <w:t xml:space="preserve"> o zaplacení ceny za zřízení </w:t>
      </w:r>
      <w:r w:rsidR="00F00738">
        <w:rPr>
          <w:sz w:val="20"/>
          <w:szCs w:val="20"/>
        </w:rPr>
        <w:t>vrtané studny</w:t>
      </w:r>
      <w:r w:rsidR="00E274BB">
        <w:rPr>
          <w:sz w:val="20"/>
          <w:szCs w:val="20"/>
        </w:rPr>
        <w:t>, a náklady spojené s tím</w:t>
      </w:r>
      <w:r w:rsidR="00CD1611">
        <w:rPr>
          <w:color w:val="000000"/>
          <w:sz w:val="20"/>
          <w:szCs w:val="20"/>
        </w:rPr>
        <w:t xml:space="preserve"> – faktura či obdobný daňový d</w:t>
      </w:r>
      <w:r w:rsidR="00F00738">
        <w:rPr>
          <w:color w:val="000000"/>
          <w:sz w:val="20"/>
          <w:szCs w:val="20"/>
        </w:rPr>
        <w:t xml:space="preserve">oklad vystavený zhotovitelem </w:t>
      </w:r>
      <w:r w:rsidR="00F00738">
        <w:rPr>
          <w:sz w:val="20"/>
          <w:szCs w:val="20"/>
        </w:rPr>
        <w:t>vrtané studny</w:t>
      </w:r>
      <w:r w:rsidR="00CD1611">
        <w:rPr>
          <w:color w:val="000000"/>
          <w:sz w:val="20"/>
          <w:szCs w:val="20"/>
        </w:rPr>
        <w:t>, příjmový pokladní doklad či výpis z účtu osvědčující zaplacení vyúčtované ceny</w:t>
      </w:r>
    </w:p>
    <w:p w:rsidR="00E540F8" w:rsidRPr="00E540F8" w:rsidRDefault="00E540F8" w:rsidP="00E540F8">
      <w:pPr>
        <w:ind w:left="720"/>
        <w:jc w:val="both"/>
        <w:rPr>
          <w:sz w:val="20"/>
          <w:szCs w:val="20"/>
        </w:rPr>
      </w:pPr>
    </w:p>
    <w:p w:rsidR="00E540F8" w:rsidRPr="00E540F8" w:rsidRDefault="00E540F8" w:rsidP="00E540F8">
      <w:pPr>
        <w:ind w:left="720"/>
        <w:jc w:val="both"/>
        <w:rPr>
          <w:sz w:val="20"/>
          <w:szCs w:val="20"/>
        </w:rPr>
      </w:pPr>
    </w:p>
    <w:p w:rsidR="00CD1611" w:rsidRPr="00FA7EF3" w:rsidRDefault="00F77C6C">
      <w:pPr>
        <w:numPr>
          <w:ilvl w:val="0"/>
          <w:numId w:val="18"/>
        </w:numPr>
        <w:jc w:val="both"/>
        <w:rPr>
          <w:sz w:val="20"/>
          <w:szCs w:val="20"/>
        </w:rPr>
      </w:pPr>
      <w:r w:rsidRPr="00FA7EF3">
        <w:rPr>
          <w:sz w:val="20"/>
          <w:szCs w:val="20"/>
        </w:rPr>
        <w:t xml:space="preserve">Doklad o uvedení do provozu </w:t>
      </w:r>
      <w:r w:rsidR="00F00738" w:rsidRPr="00FA7EF3">
        <w:rPr>
          <w:sz w:val="20"/>
          <w:szCs w:val="20"/>
        </w:rPr>
        <w:t>vrtané studny</w:t>
      </w:r>
      <w:r w:rsidRPr="00FA7EF3">
        <w:rPr>
          <w:sz w:val="20"/>
          <w:szCs w:val="20"/>
        </w:rPr>
        <w:t xml:space="preserve"> </w:t>
      </w:r>
      <w:r w:rsidR="00CD1611" w:rsidRPr="00FA7EF3">
        <w:rPr>
          <w:sz w:val="20"/>
          <w:szCs w:val="20"/>
        </w:rPr>
        <w:t>(MÚ Písek- odbor výstavby a územního plánování</w:t>
      </w:r>
      <w:r w:rsidRPr="00FA7EF3">
        <w:rPr>
          <w:sz w:val="20"/>
          <w:szCs w:val="20"/>
        </w:rPr>
        <w:t xml:space="preserve"> nebo odboru životního prostředí</w:t>
      </w:r>
      <w:r w:rsidR="00CD1611" w:rsidRPr="00FA7EF3">
        <w:rPr>
          <w:sz w:val="20"/>
          <w:szCs w:val="20"/>
        </w:rPr>
        <w:t xml:space="preserve">) </w:t>
      </w:r>
      <w:r w:rsidRPr="00FA7EF3">
        <w:rPr>
          <w:sz w:val="20"/>
          <w:szCs w:val="20"/>
        </w:rPr>
        <w:t>s doložkou podání</w:t>
      </w:r>
      <w:r w:rsidR="00396B2E" w:rsidRPr="00FA7EF3">
        <w:rPr>
          <w:sz w:val="20"/>
          <w:szCs w:val="20"/>
        </w:rPr>
        <w:t>.</w:t>
      </w:r>
    </w:p>
    <w:p w:rsidR="00396B2E" w:rsidRPr="00FA7EF3" w:rsidRDefault="00396B2E">
      <w:pPr>
        <w:numPr>
          <w:ilvl w:val="0"/>
          <w:numId w:val="18"/>
        </w:numPr>
        <w:jc w:val="both"/>
        <w:rPr>
          <w:sz w:val="20"/>
          <w:szCs w:val="20"/>
        </w:rPr>
      </w:pPr>
      <w:r w:rsidRPr="00FA7EF3">
        <w:rPr>
          <w:sz w:val="20"/>
          <w:szCs w:val="20"/>
        </w:rPr>
        <w:t>Doklad ohlášení nebo stavebního povolení.</w:t>
      </w:r>
    </w:p>
    <w:p w:rsidR="00CD1611" w:rsidRDefault="00F77C6C">
      <w:pPr>
        <w:numPr>
          <w:ilvl w:val="0"/>
          <w:numId w:val="18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Č</w:t>
      </w:r>
      <w:r w:rsidR="00CD1611">
        <w:rPr>
          <w:color w:val="000000"/>
          <w:sz w:val="20"/>
          <w:szCs w:val="20"/>
        </w:rPr>
        <w:t xml:space="preserve">estné </w:t>
      </w:r>
      <w:r w:rsidR="00F00738">
        <w:rPr>
          <w:color w:val="000000"/>
          <w:sz w:val="20"/>
          <w:szCs w:val="20"/>
        </w:rPr>
        <w:t>prohlášení žadatele o tom, že jsou</w:t>
      </w:r>
      <w:r w:rsidR="00CD1611">
        <w:rPr>
          <w:color w:val="000000"/>
          <w:sz w:val="20"/>
          <w:szCs w:val="20"/>
        </w:rPr>
        <w:t xml:space="preserve"> hlášen</w:t>
      </w:r>
      <w:r w:rsidR="00F00738">
        <w:rPr>
          <w:color w:val="000000"/>
          <w:sz w:val="20"/>
          <w:szCs w:val="20"/>
        </w:rPr>
        <w:t>y</w:t>
      </w:r>
      <w:r w:rsidR="00CD1611">
        <w:rPr>
          <w:color w:val="000000"/>
          <w:sz w:val="20"/>
          <w:szCs w:val="20"/>
        </w:rPr>
        <w:t xml:space="preserve"> k trvalému pobytu v</w:t>
      </w:r>
      <w:r w:rsidR="00F00738">
        <w:rPr>
          <w:color w:val="000000"/>
          <w:sz w:val="20"/>
          <w:szCs w:val="20"/>
        </w:rPr>
        <w:t> </w:t>
      </w:r>
      <w:r w:rsidR="00CD1611">
        <w:rPr>
          <w:color w:val="000000"/>
          <w:sz w:val="20"/>
          <w:szCs w:val="20"/>
        </w:rPr>
        <w:t>nemovitosti</w:t>
      </w:r>
      <w:r w:rsidR="00F00738">
        <w:rPr>
          <w:color w:val="000000"/>
          <w:sz w:val="20"/>
          <w:szCs w:val="20"/>
        </w:rPr>
        <w:t xml:space="preserve"> alespoň 2osoby</w:t>
      </w:r>
      <w:r w:rsidR="00CD1611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 w:rsidR="00F00738">
        <w:rPr>
          <w:color w:val="000000"/>
          <w:sz w:val="20"/>
          <w:szCs w:val="20"/>
        </w:rPr>
        <w:t xml:space="preserve">pro kterou se zřizuje </w:t>
      </w:r>
      <w:r w:rsidR="00F00738">
        <w:rPr>
          <w:sz w:val="20"/>
          <w:szCs w:val="20"/>
        </w:rPr>
        <w:t>vrtaná studna</w:t>
      </w:r>
      <w:r w:rsidR="00CD1611">
        <w:rPr>
          <w:color w:val="000000"/>
          <w:sz w:val="20"/>
          <w:szCs w:val="20"/>
        </w:rPr>
        <w:t>, že nezmění místo svého trvalého pobytu po dobu nejméně 5 let ode dne poskytnutí dotace, a že po dobu nejméně 5 let ode dne posky</w:t>
      </w:r>
      <w:r w:rsidR="00F00738">
        <w:rPr>
          <w:color w:val="000000"/>
          <w:sz w:val="20"/>
          <w:szCs w:val="20"/>
        </w:rPr>
        <w:t>tnutí dotace bude provozovat vrtanou studnu</w:t>
      </w:r>
      <w:r w:rsidR="00CD1611">
        <w:rPr>
          <w:color w:val="000000"/>
          <w:sz w:val="20"/>
          <w:szCs w:val="20"/>
        </w:rPr>
        <w:t xml:space="preserve"> řádně a udržovat ji v řádném stavu</w:t>
      </w:r>
    </w:p>
    <w:p w:rsidR="00CD1611" w:rsidRDefault="00CD1611">
      <w:pPr>
        <w:jc w:val="both"/>
        <w:rPr>
          <w:color w:val="000000"/>
          <w:sz w:val="20"/>
          <w:szCs w:val="20"/>
        </w:rPr>
      </w:pPr>
    </w:p>
    <w:p w:rsidR="00CD1611" w:rsidRDefault="00CD1611">
      <w:pPr>
        <w:jc w:val="both"/>
        <w:rPr>
          <w:color w:val="000000"/>
          <w:sz w:val="20"/>
          <w:szCs w:val="20"/>
        </w:rPr>
      </w:pPr>
    </w:p>
    <w:p w:rsidR="00CD1611" w:rsidRDefault="00CD1611">
      <w:pPr>
        <w:jc w:val="both"/>
        <w:rPr>
          <w:color w:val="000000"/>
          <w:sz w:val="20"/>
          <w:szCs w:val="20"/>
        </w:rPr>
      </w:pPr>
    </w:p>
    <w:p w:rsidR="00CD1611" w:rsidRDefault="00CD1611">
      <w:pPr>
        <w:jc w:val="both"/>
        <w:rPr>
          <w:sz w:val="20"/>
          <w:szCs w:val="20"/>
        </w:rPr>
      </w:pP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V případě neúplné žádosti nebo absence povinných příloh bude žadatel vyzván k doplnění.  Nedoplnění žádosti ve lhůtě 14 dnů ode dne doručení výzvy k doplnění je důvodem k vyřazení žádosti z dotačního řízení.  Lhůta běží ode dne doručení výzvy žadateli.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Pokud by žadatel zří</w:t>
      </w:r>
      <w:r w:rsidR="00FE6B94">
        <w:rPr>
          <w:color w:val="000000"/>
          <w:sz w:val="20"/>
          <w:szCs w:val="20"/>
        </w:rPr>
        <w:t>dil k jedné</w:t>
      </w:r>
      <w:r w:rsidR="0088615A">
        <w:rPr>
          <w:color w:val="000000"/>
          <w:sz w:val="20"/>
          <w:szCs w:val="20"/>
        </w:rPr>
        <w:t xml:space="preserve"> nemovitosti více vrtaných stud</w:t>
      </w:r>
      <w:r w:rsidR="00FE6B94">
        <w:rPr>
          <w:color w:val="000000"/>
          <w:sz w:val="20"/>
          <w:szCs w:val="20"/>
        </w:rPr>
        <w:t>en</w:t>
      </w:r>
      <w:r>
        <w:rPr>
          <w:color w:val="000000"/>
          <w:sz w:val="20"/>
          <w:szCs w:val="20"/>
        </w:rPr>
        <w:t xml:space="preserve">, náleží mu pouze jedna dotace vážící se k nemovitosti. 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Jestliže splňuje podmínky nároku na poskytnutí dotace více osob</w:t>
      </w:r>
      <w:r w:rsidR="00FE6B9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(spoluvlastnictví nemovitosti), bude dotace poskytnuta té osobě, která uplatnila nárok jako první, případně jedna dotace těm spoluvlastníkům, kteří podali společnou žádost. 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Nárok na dotaci vzniká </w:t>
      </w:r>
      <w:r w:rsidR="00F77C6C">
        <w:rPr>
          <w:color w:val="000000"/>
          <w:sz w:val="20"/>
          <w:szCs w:val="20"/>
        </w:rPr>
        <w:t xml:space="preserve">ohlášením MÚ </w:t>
      </w:r>
      <w:r>
        <w:rPr>
          <w:color w:val="000000"/>
          <w:sz w:val="20"/>
          <w:szCs w:val="20"/>
        </w:rPr>
        <w:t xml:space="preserve">a současně dnem úplného zaplacení nákladů na zřízení </w:t>
      </w:r>
      <w:r w:rsidR="00FE6B94">
        <w:rPr>
          <w:color w:val="000000"/>
          <w:sz w:val="20"/>
          <w:szCs w:val="20"/>
        </w:rPr>
        <w:t>vrtané studny</w:t>
      </w:r>
      <w:r>
        <w:rPr>
          <w:color w:val="000000"/>
          <w:sz w:val="20"/>
          <w:szCs w:val="20"/>
        </w:rPr>
        <w:t xml:space="preserve"> žadatelem, a to v den, kdy bude splněna podmínka, která nastane později.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Žadatel musí podat žádost ve lhůtě nejpozději</w:t>
      </w:r>
      <w:r w:rsidR="00E35659">
        <w:rPr>
          <w:color w:val="000000"/>
          <w:sz w:val="20"/>
          <w:szCs w:val="20"/>
        </w:rPr>
        <w:t xml:space="preserve"> 24</w:t>
      </w:r>
      <w:r w:rsidR="004B3D2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měsíců ode dne splnění obou podmínek uvedených v bodě II</w:t>
      </w:r>
      <w:r w:rsidR="00F77C6C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>/5 tohoto programu. Pozdě podaná žádost bude odmítnuta a dotace nebude poskytnuta.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Nárok na poskytnutí dotace nemá žadatel,</w:t>
      </w:r>
      <w:r>
        <w:rPr>
          <w:color w:val="000000"/>
          <w:sz w:val="20"/>
          <w:szCs w:val="20"/>
        </w:rPr>
        <w:t xml:space="preserve"> který uvede v žádosti nepravdivé či zkreslené údaje.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Nesplní-li žadatel </w:t>
      </w:r>
      <w:r>
        <w:rPr>
          <w:color w:val="000000"/>
          <w:sz w:val="20"/>
          <w:szCs w:val="20"/>
        </w:rPr>
        <w:t>stanovené podmínky pro poskytnutí dotace uvedené v tomto programu (např. ž</w:t>
      </w:r>
      <w:r w:rsidR="004B3D2A">
        <w:rPr>
          <w:color w:val="000000"/>
          <w:sz w:val="20"/>
          <w:szCs w:val="20"/>
        </w:rPr>
        <w:t>ádost po</w:t>
      </w:r>
      <w:r w:rsidR="00B20B54">
        <w:rPr>
          <w:color w:val="000000"/>
          <w:sz w:val="20"/>
          <w:szCs w:val="20"/>
        </w:rPr>
        <w:t>dána za dobu delší jak 12 měsíců od uvedení do provozu</w:t>
      </w:r>
      <w:r>
        <w:rPr>
          <w:color w:val="000000"/>
          <w:sz w:val="20"/>
          <w:szCs w:val="20"/>
        </w:rPr>
        <w:t>.), zaniká mu nárok na poskytnutí dotace. V takovém případě obdrží žadatel písemné vyrozumění, kde budou důvody neposkytnutí dotace uvedeny.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Na poskytnutí dotace není právní nárok.</w:t>
      </w:r>
    </w:p>
    <w:p w:rsidR="00CD1611" w:rsidRDefault="00CD1611">
      <w:pPr>
        <w:pStyle w:val="Odstavecseseznamem"/>
        <w:numPr>
          <w:ilvl w:val="0"/>
          <w:numId w:val="16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Žadatel, který ke dni podání žádosti nemá zaplacené zcela či zčásti závazky vůči Obci Dolní Novosedly, či subjektům napojeným na rozpočet obce, bude vyřazen z dotačního řízení.</w:t>
      </w:r>
    </w:p>
    <w:p w:rsidR="00CD1611" w:rsidRDefault="00CD1611">
      <w:pPr>
        <w:ind w:left="284"/>
        <w:jc w:val="both"/>
        <w:rPr>
          <w:rFonts w:ascii="Arial" w:hAnsi="Arial" w:cs="Arial"/>
          <w:color w:val="000000"/>
        </w:rPr>
      </w:pPr>
    </w:p>
    <w:p w:rsidR="00CD1611" w:rsidRDefault="00CD1611">
      <w:pPr>
        <w:jc w:val="both"/>
      </w:pPr>
    </w:p>
    <w:p w:rsidR="00CD1611" w:rsidRDefault="007E427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Čl. IV</w:t>
      </w:r>
      <w:r w:rsidR="00CD1611">
        <w:rPr>
          <w:b/>
          <w:bCs/>
          <w:sz w:val="20"/>
          <w:szCs w:val="20"/>
        </w:rPr>
        <w:br/>
      </w:r>
      <w:r w:rsidR="00CD1611">
        <w:rPr>
          <w:b/>
          <w:bCs/>
          <w:color w:val="000000"/>
          <w:sz w:val="20"/>
          <w:szCs w:val="20"/>
        </w:rPr>
        <w:t>Výše dotace a způsob výplaty</w:t>
      </w:r>
    </w:p>
    <w:p w:rsidR="00CD1611" w:rsidRDefault="00CD1611">
      <w:pPr>
        <w:jc w:val="center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CD1611" w:rsidRDefault="00CD1611">
      <w:pPr>
        <w:pStyle w:val="Odstavecseseznamem"/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Výše dotace </w:t>
      </w:r>
      <w:r>
        <w:rPr>
          <w:color w:val="000000"/>
          <w:sz w:val="20"/>
          <w:szCs w:val="20"/>
        </w:rPr>
        <w:t xml:space="preserve">činí až 100% prokazatelně vynaložených nákladů na zřízení </w:t>
      </w:r>
      <w:r w:rsidR="00FE6B94">
        <w:rPr>
          <w:color w:val="000000"/>
          <w:sz w:val="20"/>
          <w:szCs w:val="20"/>
        </w:rPr>
        <w:t>vrtané studny</w:t>
      </w:r>
      <w:r>
        <w:rPr>
          <w:color w:val="000000"/>
          <w:sz w:val="20"/>
          <w:szCs w:val="20"/>
        </w:rPr>
        <w:t>, nejvýše však</w:t>
      </w:r>
      <w:r w:rsidR="00B20B54">
        <w:rPr>
          <w:color w:val="000000"/>
          <w:sz w:val="20"/>
          <w:szCs w:val="20"/>
        </w:rPr>
        <w:t xml:space="preserve"> 40000</w:t>
      </w:r>
      <w:r>
        <w:rPr>
          <w:color w:val="000000"/>
          <w:sz w:val="20"/>
          <w:szCs w:val="20"/>
        </w:rPr>
        <w:t xml:space="preserve">,- Kč </w:t>
      </w:r>
      <w:r w:rsidR="00FE6B94">
        <w:rPr>
          <w:color w:val="000000"/>
          <w:sz w:val="20"/>
          <w:szCs w:val="20"/>
        </w:rPr>
        <w:t>na zřízení jedné vrtané studny</w:t>
      </w:r>
      <w:r>
        <w:rPr>
          <w:color w:val="000000"/>
          <w:sz w:val="20"/>
          <w:szCs w:val="20"/>
        </w:rPr>
        <w:t>, bez ohledu na výši skutečně vynaložených náklad</w:t>
      </w:r>
      <w:r w:rsidR="00FE6B94">
        <w:rPr>
          <w:color w:val="000000"/>
          <w:sz w:val="20"/>
          <w:szCs w:val="20"/>
        </w:rPr>
        <w:t>ů, pokud náklady na pořízení vrtané studny</w:t>
      </w:r>
      <w:r>
        <w:rPr>
          <w:color w:val="000000"/>
          <w:sz w:val="20"/>
          <w:szCs w:val="20"/>
        </w:rPr>
        <w:t xml:space="preserve"> jsou vyšší než</w:t>
      </w:r>
      <w:r w:rsidR="005D1D6D">
        <w:rPr>
          <w:color w:val="000000"/>
          <w:sz w:val="20"/>
          <w:szCs w:val="20"/>
        </w:rPr>
        <w:t xml:space="preserve"> 40 000</w:t>
      </w:r>
      <w:r>
        <w:rPr>
          <w:color w:val="000000"/>
          <w:sz w:val="20"/>
          <w:szCs w:val="20"/>
        </w:rPr>
        <w:t xml:space="preserve">,- </w:t>
      </w:r>
      <w:proofErr w:type="gramStart"/>
      <w:r>
        <w:rPr>
          <w:color w:val="000000"/>
          <w:sz w:val="20"/>
          <w:szCs w:val="20"/>
        </w:rPr>
        <w:t>Kč..</w:t>
      </w:r>
      <w:proofErr w:type="gramEnd"/>
    </w:p>
    <w:p w:rsidR="00CD1611" w:rsidRDefault="00CD1611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 </w:t>
      </w:r>
    </w:p>
    <w:p w:rsidR="00CD1611" w:rsidRDefault="00CD1611">
      <w:pPr>
        <w:pStyle w:val="Odstavecseseznamem"/>
        <w:numPr>
          <w:ilvl w:val="0"/>
          <w:numId w:val="19"/>
        </w:numPr>
        <w:ind w:left="284" w:hanging="284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Dotace se vyplácí</w:t>
      </w:r>
      <w:r>
        <w:rPr>
          <w:color w:val="000000"/>
          <w:sz w:val="20"/>
          <w:szCs w:val="20"/>
        </w:rPr>
        <w:t xml:space="preserve"> po posouzení žádosti. Splní-li žadatel veškeré podmínky poskytnutí dotace, vyzve jej poskytovatel k uzavření smlouvy o poskytnutí dotace. Dotace bude vyplacena jednorázově ve lhůtě 30 dnů ode dne podpisu smlouvy na účet žadatele uvedený ve smlouvě a v žádosti o poskytnutí dotace.</w:t>
      </w:r>
    </w:p>
    <w:p w:rsidR="00CD1611" w:rsidRDefault="00CD1611">
      <w:pPr>
        <w:pStyle w:val="Odstavecseseznamem"/>
        <w:ind w:left="0"/>
        <w:jc w:val="both"/>
        <w:rPr>
          <w:sz w:val="20"/>
          <w:szCs w:val="20"/>
        </w:rPr>
      </w:pPr>
    </w:p>
    <w:p w:rsidR="00CD1611" w:rsidRDefault="007E4275">
      <w:pPr>
        <w:pStyle w:val="Odstavecseseznamem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Čl. </w:t>
      </w:r>
      <w:r w:rsidR="00CD1611">
        <w:rPr>
          <w:b/>
          <w:bCs/>
          <w:sz w:val="20"/>
          <w:szCs w:val="20"/>
        </w:rPr>
        <w:t>V</w:t>
      </w:r>
    </w:p>
    <w:p w:rsidR="00CD1611" w:rsidRDefault="00CD1611">
      <w:pPr>
        <w:pStyle w:val="Odstavecseseznamem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Kontrola podmínek poskytnutí dotace, vrácení dotace</w:t>
      </w:r>
    </w:p>
    <w:p w:rsidR="00CD1611" w:rsidRDefault="00CD1611">
      <w:pPr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 </w:t>
      </w:r>
    </w:p>
    <w:p w:rsidR="00CD1611" w:rsidRDefault="00CD1611">
      <w:pPr>
        <w:pStyle w:val="Odstavecseseznamem"/>
        <w:numPr>
          <w:ilvl w:val="3"/>
          <w:numId w:val="3"/>
        </w:numPr>
        <w:ind w:left="36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Poskytovatel průběžně provádí kontrolu</w:t>
      </w:r>
      <w:r>
        <w:rPr>
          <w:color w:val="000000"/>
          <w:sz w:val="20"/>
          <w:szCs w:val="20"/>
        </w:rPr>
        <w:t xml:space="preserve"> podmínek poskytnutí dotace uvedených v článku I</w:t>
      </w:r>
      <w:r w:rsidR="007E4275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I/1 programu, tedy zejména, zda </w:t>
      </w:r>
      <w:r w:rsidR="00FE6B94">
        <w:rPr>
          <w:color w:val="000000"/>
          <w:sz w:val="20"/>
          <w:szCs w:val="20"/>
        </w:rPr>
        <w:t>vrtaná studna</w:t>
      </w:r>
      <w:r>
        <w:rPr>
          <w:color w:val="000000"/>
          <w:sz w:val="20"/>
          <w:szCs w:val="20"/>
        </w:rPr>
        <w:t xml:space="preserve"> je provozována řádně po dobu nejméně 5 let ode dne poskytnutí dotace, a zda žadatel</w:t>
      </w:r>
      <w:r w:rsidR="005D1D6D">
        <w:rPr>
          <w:color w:val="000000"/>
          <w:sz w:val="20"/>
          <w:szCs w:val="20"/>
        </w:rPr>
        <w:t xml:space="preserve"> a minimálně 1 další osoba js</w:t>
      </w:r>
      <w:r w:rsidR="00FE6B94">
        <w:rPr>
          <w:color w:val="000000"/>
          <w:sz w:val="20"/>
          <w:szCs w:val="20"/>
        </w:rPr>
        <w:t>ou</w:t>
      </w:r>
      <w:r>
        <w:rPr>
          <w:color w:val="000000"/>
          <w:sz w:val="20"/>
          <w:szCs w:val="20"/>
        </w:rPr>
        <w:t xml:space="preserve"> nepřetržitě přihlášen</w:t>
      </w:r>
      <w:r w:rsidR="00FE6B94">
        <w:rPr>
          <w:color w:val="000000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 k trvalému pobytu na území Obce Dolní Novosedly po dobu nejméně 5 let ode dne poskytnutí dotace.</w:t>
      </w:r>
    </w:p>
    <w:p w:rsidR="00CD1611" w:rsidRDefault="00CD1611">
      <w:pPr>
        <w:pStyle w:val="Odstavecseseznamem"/>
        <w:ind w:left="0"/>
        <w:jc w:val="both"/>
        <w:rPr>
          <w:sz w:val="20"/>
          <w:szCs w:val="20"/>
        </w:rPr>
      </w:pPr>
    </w:p>
    <w:p w:rsidR="00CD1611" w:rsidRDefault="00CD1611">
      <w:pPr>
        <w:pStyle w:val="Odstavecseseznamem"/>
        <w:numPr>
          <w:ilvl w:val="3"/>
          <w:numId w:val="3"/>
        </w:numPr>
        <w:ind w:left="3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V případě porušení ja</w:t>
      </w:r>
      <w:r w:rsidR="007E4275">
        <w:rPr>
          <w:color w:val="000000"/>
          <w:sz w:val="20"/>
          <w:szCs w:val="20"/>
        </w:rPr>
        <w:t xml:space="preserve">kékoliv podmínky uvedené v čl. </w:t>
      </w:r>
      <w:r>
        <w:rPr>
          <w:color w:val="000000"/>
          <w:sz w:val="20"/>
          <w:szCs w:val="20"/>
        </w:rPr>
        <w:t>V/1 programu je povinen žadatel dotaci v plné výši vrátit na účet poskytovatele, a to ve lhůtě 30 dnů ode dne doručení písemné žádosti poskytovatele o vrácení dotace. Žádost o vrácení dotace se doručuje na adresu žadatele uvedenou ve smlouvě o poskytnutí dotace. Žádost o vrácení dotace se považuje za doručenou nejpozději desátým dnem ode dne jejího uložení na poště, a to i tehdy, pokud se žadatel o jejím uložení nedozví.</w:t>
      </w:r>
    </w:p>
    <w:p w:rsidR="00CD1611" w:rsidRDefault="00CD1611">
      <w:pPr>
        <w:pStyle w:val="Odstavecseseznamem"/>
        <w:ind w:left="0"/>
        <w:jc w:val="both"/>
        <w:rPr>
          <w:sz w:val="20"/>
          <w:szCs w:val="20"/>
        </w:rPr>
      </w:pPr>
    </w:p>
    <w:p w:rsidR="00CD1611" w:rsidRDefault="00CD1611">
      <w:pPr>
        <w:jc w:val="both"/>
      </w:pPr>
    </w:p>
    <w:p w:rsidR="007E4275" w:rsidRDefault="007E4275">
      <w:pPr>
        <w:jc w:val="both"/>
      </w:pPr>
    </w:p>
    <w:p w:rsidR="007E4275" w:rsidRDefault="007E4275">
      <w:pPr>
        <w:jc w:val="both"/>
      </w:pPr>
    </w:p>
    <w:p w:rsidR="007E4275" w:rsidRDefault="007E4275">
      <w:pPr>
        <w:jc w:val="both"/>
      </w:pPr>
    </w:p>
    <w:p w:rsidR="007E4275" w:rsidRDefault="007E4275">
      <w:pPr>
        <w:jc w:val="both"/>
      </w:pPr>
    </w:p>
    <w:p w:rsidR="007E4275" w:rsidRDefault="007E4275">
      <w:pPr>
        <w:jc w:val="both"/>
      </w:pPr>
    </w:p>
    <w:p w:rsidR="00CD1611" w:rsidRDefault="00CD1611">
      <w:pPr>
        <w:spacing w:before="120" w:after="120"/>
        <w:ind w:left="36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Čl. V</w:t>
      </w:r>
      <w:r w:rsidR="007E427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br/>
        <w:t>Postup při dotačním řízení</w:t>
      </w:r>
    </w:p>
    <w:p w:rsidR="00CD1611" w:rsidRDefault="00CD1611">
      <w:pPr>
        <w:pStyle w:val="Odstavecseseznamem"/>
        <w:numPr>
          <w:ilvl w:val="0"/>
          <w:numId w:val="9"/>
        </w:numPr>
        <w:spacing w:before="120"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>Vymezení působnosti: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/>
        <w:ind w:left="709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zastupitelstvo obce - rozhodování o výši </w:t>
      </w:r>
      <w:proofErr w:type="gramStart"/>
      <w:r>
        <w:rPr>
          <w:sz w:val="20"/>
          <w:szCs w:val="20"/>
        </w:rPr>
        <w:t>dotace  v rozsahu</w:t>
      </w:r>
      <w:proofErr w:type="gramEnd"/>
      <w:r>
        <w:rPr>
          <w:sz w:val="20"/>
          <w:szCs w:val="20"/>
        </w:rPr>
        <w:t xml:space="preserve"> pravomocí daných zákonem č. 128/2000 Sb., </w:t>
      </w:r>
      <w:r>
        <w:rPr>
          <w:sz w:val="20"/>
          <w:szCs w:val="20"/>
        </w:rPr>
        <w:br/>
        <w:t>o obcích (obecní zřízení), ve znění pozdějších předpisů;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/>
        <w:ind w:left="709" w:hanging="142"/>
        <w:jc w:val="both"/>
        <w:rPr>
          <w:sz w:val="20"/>
          <w:szCs w:val="20"/>
        </w:rPr>
      </w:pPr>
      <w:r>
        <w:rPr>
          <w:sz w:val="20"/>
          <w:szCs w:val="20"/>
        </w:rPr>
        <w:t>starosta obce -  schválení dotace na základě žádosti a úplných dokladů k žádosti;</w:t>
      </w:r>
    </w:p>
    <w:p w:rsidR="00CD1611" w:rsidRDefault="00CD1611">
      <w:pPr>
        <w:pStyle w:val="Odstavecseseznamem"/>
        <w:numPr>
          <w:ilvl w:val="0"/>
          <w:numId w:val="1"/>
        </w:numPr>
        <w:spacing w:before="120" w:after="120"/>
        <w:ind w:left="709" w:hanging="142"/>
        <w:jc w:val="both"/>
        <w:rPr>
          <w:sz w:val="20"/>
          <w:szCs w:val="20"/>
        </w:rPr>
      </w:pPr>
      <w:r>
        <w:rPr>
          <w:sz w:val="20"/>
          <w:szCs w:val="20"/>
        </w:rPr>
        <w:t>kontrolní výbor - kontrola dle zákonných kontrolních mechanizmů;</w:t>
      </w:r>
    </w:p>
    <w:p w:rsidR="00CD1611" w:rsidRDefault="00CD1611">
      <w:pPr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spacing w:before="120" w:after="120"/>
        <w:ind w:left="360" w:hanging="36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2.   Žádost o dotaci se podává na základě „Výzvy k předkládání žádostí z uvedeného programu“ (dále „Výzva“), schválenou zastupitelstvem obce, které dále schvaluje a do Výzvy uvede alokovanou částku a maximální </w:t>
      </w:r>
      <w:r w:rsidR="0088615A">
        <w:rPr>
          <w:sz w:val="20"/>
          <w:szCs w:val="20"/>
        </w:rPr>
        <w:t>výši dotace na zřízení jednoho vrtu</w:t>
      </w:r>
      <w:r>
        <w:rPr>
          <w:sz w:val="20"/>
          <w:szCs w:val="20"/>
        </w:rPr>
        <w:t xml:space="preserve">. Výzva, která bude obsahovat i povinné přílohy, bude zveřejněna na úřední desce obecního úřadu a elektronické desce obecního úřadu způsobem umožňující dálkový přístup a rovněž na webových stránkách obce. Žádost o dotaci se podává osobně prostřednictvím podatelny Obce Dolní Novosedly. </w:t>
      </w:r>
      <w:r>
        <w:rPr>
          <w:color w:val="000000"/>
          <w:sz w:val="20"/>
          <w:szCs w:val="20"/>
        </w:rPr>
        <w:t xml:space="preserve"> Žadatel svou totožnost prokáže občanským průkazem popř. cestovním dokladem. </w:t>
      </w:r>
    </w:p>
    <w:p w:rsidR="00CD1611" w:rsidRDefault="00CD1611">
      <w:pPr>
        <w:pStyle w:val="Odstavecseseznamem"/>
        <w:spacing w:before="120" w:after="12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3.    Žádost se podává na předepsaném formuláři, který je přílohou Výzvy a musí obsahovat alespoň:</w:t>
      </w:r>
    </w:p>
    <w:p w:rsidR="00CD1611" w:rsidRDefault="00CD1611">
      <w:pPr>
        <w:pStyle w:val="Odstavecseseznamem"/>
        <w:numPr>
          <w:ilvl w:val="0"/>
          <w:numId w:val="11"/>
        </w:numPr>
        <w:spacing w:before="120" w:after="120"/>
        <w:ind w:left="714" w:hanging="147"/>
        <w:jc w:val="both"/>
        <w:rPr>
          <w:sz w:val="20"/>
          <w:szCs w:val="20"/>
        </w:rPr>
      </w:pPr>
      <w:r>
        <w:rPr>
          <w:sz w:val="20"/>
          <w:szCs w:val="20"/>
        </w:rPr>
        <w:t>identifikaci žadatele: jméno a příjmení, datum narození a adresu trvalého bydliště žadatele a rodné číslo</w:t>
      </w:r>
    </w:p>
    <w:p w:rsidR="007E4275" w:rsidRDefault="007E4275">
      <w:pPr>
        <w:pStyle w:val="Odstavecseseznamem"/>
        <w:numPr>
          <w:ilvl w:val="0"/>
          <w:numId w:val="11"/>
        </w:numPr>
        <w:spacing w:before="120" w:after="120"/>
        <w:ind w:left="714" w:hanging="147"/>
        <w:jc w:val="both"/>
        <w:rPr>
          <w:sz w:val="20"/>
          <w:szCs w:val="20"/>
        </w:rPr>
      </w:pPr>
      <w:r>
        <w:rPr>
          <w:sz w:val="20"/>
          <w:szCs w:val="20"/>
        </w:rPr>
        <w:t>požadovanou částku</w:t>
      </w:r>
    </w:p>
    <w:p w:rsidR="007E4275" w:rsidRDefault="007E4275">
      <w:pPr>
        <w:pStyle w:val="Odstavecseseznamem"/>
        <w:numPr>
          <w:ilvl w:val="0"/>
          <w:numId w:val="11"/>
        </w:numPr>
        <w:spacing w:before="120" w:after="120"/>
        <w:ind w:left="714" w:hanging="147"/>
        <w:jc w:val="both"/>
        <w:rPr>
          <w:sz w:val="20"/>
          <w:szCs w:val="20"/>
        </w:rPr>
      </w:pPr>
      <w:r>
        <w:rPr>
          <w:sz w:val="20"/>
          <w:szCs w:val="20"/>
        </w:rPr>
        <w:t>účel, na který žadatel chce dotaci použít</w:t>
      </w:r>
    </w:p>
    <w:p w:rsidR="00CD1611" w:rsidRDefault="00CD1611">
      <w:pPr>
        <w:pStyle w:val="Odstavecseseznamem"/>
        <w:numPr>
          <w:ilvl w:val="0"/>
          <w:numId w:val="11"/>
        </w:numPr>
        <w:spacing w:before="120" w:after="120"/>
        <w:ind w:left="714" w:hanging="147"/>
        <w:jc w:val="both"/>
        <w:rPr>
          <w:sz w:val="20"/>
          <w:szCs w:val="20"/>
        </w:rPr>
      </w:pPr>
      <w:r>
        <w:rPr>
          <w:sz w:val="20"/>
          <w:szCs w:val="20"/>
        </w:rPr>
        <w:t>identifikaci nemovi</w:t>
      </w:r>
      <w:r w:rsidR="00FE6B94">
        <w:rPr>
          <w:sz w:val="20"/>
          <w:szCs w:val="20"/>
        </w:rPr>
        <w:t>tosti, pro kterou se zřizuje vrtaná studna</w:t>
      </w:r>
      <w:r>
        <w:rPr>
          <w:sz w:val="20"/>
          <w:szCs w:val="20"/>
        </w:rPr>
        <w:t>: číslo pozemku, jehož součástí je stavba objektu k bydlení, číslo popisné, číslo listu vlastnictví</w:t>
      </w:r>
    </w:p>
    <w:p w:rsidR="00CD1611" w:rsidRDefault="00CD1611">
      <w:pPr>
        <w:pStyle w:val="Odstavecseseznamem"/>
        <w:numPr>
          <w:ilvl w:val="0"/>
          <w:numId w:val="11"/>
        </w:numPr>
        <w:spacing w:before="120" w:after="120"/>
        <w:ind w:left="714" w:hanging="14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číslo účtu žadatele u tuzemského peněžního ústavu </w:t>
      </w:r>
    </w:p>
    <w:p w:rsidR="00CD1611" w:rsidRDefault="00CD1611">
      <w:pPr>
        <w:pStyle w:val="Odstavecseseznamem"/>
        <w:numPr>
          <w:ilvl w:val="0"/>
          <w:numId w:val="11"/>
        </w:numPr>
        <w:spacing w:before="120" w:after="120"/>
        <w:ind w:left="714" w:hanging="147"/>
        <w:rPr>
          <w:sz w:val="20"/>
          <w:szCs w:val="20"/>
        </w:rPr>
      </w:pPr>
      <w:r>
        <w:rPr>
          <w:sz w:val="20"/>
          <w:szCs w:val="20"/>
        </w:rPr>
        <w:t>povinné přílohy k žádosti</w:t>
      </w:r>
    </w:p>
    <w:p w:rsidR="00CD1611" w:rsidRDefault="00CD1611">
      <w:pPr>
        <w:pStyle w:val="Odstavecseseznamem"/>
        <w:numPr>
          <w:ilvl w:val="0"/>
          <w:numId w:val="11"/>
        </w:numPr>
        <w:spacing w:before="120" w:after="120"/>
        <w:ind w:left="714" w:hanging="147"/>
        <w:rPr>
          <w:sz w:val="20"/>
          <w:szCs w:val="20"/>
        </w:rPr>
      </w:pPr>
      <w:r>
        <w:rPr>
          <w:sz w:val="20"/>
          <w:szCs w:val="20"/>
        </w:rPr>
        <w:t>datum vyhotovení žádosti a podpis osoby žadatele</w:t>
      </w:r>
    </w:p>
    <w:p w:rsidR="00CD1611" w:rsidRDefault="00CD1611">
      <w:pPr>
        <w:pStyle w:val="Odstavecseseznamem"/>
        <w:spacing w:before="120" w:after="12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E6B94">
        <w:rPr>
          <w:sz w:val="20"/>
          <w:szCs w:val="20"/>
        </w:rPr>
        <w:t xml:space="preserve">.  Vzor žádosti je přílohou </w:t>
      </w:r>
      <w:proofErr w:type="gramStart"/>
      <w:r w:rsidR="00FE6B94">
        <w:rPr>
          <w:sz w:val="20"/>
          <w:szCs w:val="20"/>
        </w:rPr>
        <w:t>č. 2</w:t>
      </w:r>
      <w:r>
        <w:rPr>
          <w:sz w:val="20"/>
          <w:szCs w:val="20"/>
        </w:rPr>
        <w:t xml:space="preserve"> Programu</w:t>
      </w:r>
      <w:proofErr w:type="gramEnd"/>
      <w:r>
        <w:rPr>
          <w:sz w:val="20"/>
          <w:szCs w:val="20"/>
        </w:rPr>
        <w:t>, vč. udělení souhlasu se zpracováním a zpřístupněním uvedených dat a údajů.</w:t>
      </w:r>
    </w:p>
    <w:p w:rsidR="00CD1611" w:rsidRDefault="00CD1611">
      <w:pPr>
        <w:pStyle w:val="Odstavecseseznamem"/>
        <w:numPr>
          <w:ilvl w:val="0"/>
          <w:numId w:val="3"/>
        </w:numPr>
        <w:spacing w:before="120"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>Přílohy žádo</w:t>
      </w:r>
      <w:r w:rsidR="005D1D6D">
        <w:rPr>
          <w:sz w:val="20"/>
          <w:szCs w:val="20"/>
        </w:rPr>
        <w:t>sti- originály, případně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kopie :</w:t>
      </w:r>
      <w:proofErr w:type="gramEnd"/>
    </w:p>
    <w:p w:rsidR="00034315" w:rsidRPr="00034315" w:rsidRDefault="00034315" w:rsidP="00034315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 w:rsidRPr="00034315">
        <w:rPr>
          <w:color w:val="000000"/>
          <w:sz w:val="20"/>
          <w:szCs w:val="20"/>
        </w:rPr>
        <w:t xml:space="preserve">Výpis z katastru nemovitostí osvědčující vlastnické právo žadatele k nemovitosti, pro kterou se zřizuje </w:t>
      </w:r>
      <w:r w:rsidR="00FE6B94">
        <w:rPr>
          <w:color w:val="000000"/>
          <w:sz w:val="20"/>
          <w:szCs w:val="20"/>
        </w:rPr>
        <w:t>vrtaná studna</w:t>
      </w:r>
    </w:p>
    <w:p w:rsidR="00034315" w:rsidRPr="00034315" w:rsidRDefault="00034315" w:rsidP="00034315">
      <w:pPr>
        <w:pStyle w:val="Odstavecseseznamem"/>
        <w:numPr>
          <w:ilvl w:val="0"/>
          <w:numId w:val="11"/>
        </w:numPr>
        <w:jc w:val="both"/>
        <w:rPr>
          <w:sz w:val="20"/>
          <w:szCs w:val="20"/>
        </w:rPr>
      </w:pPr>
      <w:r w:rsidRPr="00034315">
        <w:rPr>
          <w:color w:val="000000"/>
          <w:sz w:val="20"/>
          <w:szCs w:val="20"/>
        </w:rPr>
        <w:t>Doklad</w:t>
      </w:r>
      <w:r w:rsidR="00FE6B94">
        <w:rPr>
          <w:color w:val="000000"/>
          <w:sz w:val="20"/>
          <w:szCs w:val="20"/>
        </w:rPr>
        <w:t xml:space="preserve"> o zaplacení ceny za zřízení vrtané studny</w:t>
      </w:r>
      <w:r w:rsidR="005D1D6D">
        <w:rPr>
          <w:color w:val="000000"/>
          <w:sz w:val="20"/>
          <w:szCs w:val="20"/>
        </w:rPr>
        <w:t xml:space="preserve">, a zařízení s tím spojené( </w:t>
      </w:r>
      <w:proofErr w:type="gramStart"/>
      <w:r w:rsidR="005D1D6D">
        <w:rPr>
          <w:color w:val="000000"/>
          <w:sz w:val="20"/>
          <w:szCs w:val="20"/>
        </w:rPr>
        <w:t>čerpadlo , elektroinstalace</w:t>
      </w:r>
      <w:proofErr w:type="gramEnd"/>
      <w:r w:rsidR="005D1D6D">
        <w:rPr>
          <w:color w:val="000000"/>
          <w:sz w:val="20"/>
          <w:szCs w:val="20"/>
        </w:rPr>
        <w:t>, přivaděče</w:t>
      </w:r>
      <w:r w:rsidR="005C68A0">
        <w:rPr>
          <w:color w:val="000000"/>
          <w:sz w:val="20"/>
          <w:szCs w:val="20"/>
        </w:rPr>
        <w:t>)</w:t>
      </w:r>
      <w:r w:rsidRPr="00034315">
        <w:rPr>
          <w:color w:val="000000"/>
          <w:sz w:val="20"/>
          <w:szCs w:val="20"/>
        </w:rPr>
        <w:t xml:space="preserve"> – faktura či obdobný daňový d</w:t>
      </w:r>
      <w:r w:rsidR="00FE6B94">
        <w:rPr>
          <w:color w:val="000000"/>
          <w:sz w:val="20"/>
          <w:szCs w:val="20"/>
        </w:rPr>
        <w:t>oklad vystavený zhotovitelem vrtané studny</w:t>
      </w:r>
      <w:r w:rsidRPr="00034315">
        <w:rPr>
          <w:color w:val="000000"/>
          <w:sz w:val="20"/>
          <w:szCs w:val="20"/>
        </w:rPr>
        <w:t>, příjmový pokladní doklad či výpis z účtu osvědčující zaplacení vyúčtované ceny</w:t>
      </w:r>
    </w:p>
    <w:p w:rsidR="00034315" w:rsidRPr="005C68A0" w:rsidRDefault="00FE6B94" w:rsidP="00034315">
      <w:pPr>
        <w:pStyle w:val="Odstavecseseznamem"/>
        <w:numPr>
          <w:ilvl w:val="0"/>
          <w:numId w:val="11"/>
        </w:numPr>
        <w:jc w:val="both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 xml:space="preserve">Doklad o uvedení do provozu </w:t>
      </w:r>
      <w:r w:rsidRPr="005C68A0">
        <w:rPr>
          <w:sz w:val="20"/>
          <w:szCs w:val="20"/>
        </w:rPr>
        <w:t>vrtané studny</w:t>
      </w:r>
      <w:r w:rsidR="00034315" w:rsidRPr="005C68A0">
        <w:rPr>
          <w:sz w:val="20"/>
          <w:szCs w:val="20"/>
        </w:rPr>
        <w:t xml:space="preserve"> (MÚ Písek- odbor výstavby a územního plánování nebo odboru životního prostředí) s doložkou podání</w:t>
      </w:r>
      <w:r w:rsidR="005C68A0">
        <w:rPr>
          <w:sz w:val="20"/>
          <w:szCs w:val="20"/>
        </w:rPr>
        <w:t>.</w:t>
      </w:r>
    </w:p>
    <w:p w:rsidR="005C68A0" w:rsidRPr="00FE6B94" w:rsidRDefault="005C68A0" w:rsidP="00034315">
      <w:pPr>
        <w:pStyle w:val="Odstavecseseznamem"/>
        <w:numPr>
          <w:ilvl w:val="0"/>
          <w:numId w:val="11"/>
        </w:num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Doklad ohlášení nebo stavebního povolení.</w:t>
      </w:r>
    </w:p>
    <w:p w:rsidR="00FE6B94" w:rsidRDefault="00FE6B94" w:rsidP="00FE6B94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Čestné prohlášení žadatele o tom, že jsou hlášeny k trvalému pobytu v nemovitosti alespoň 2osoby, pro kterou se zřizuje </w:t>
      </w:r>
      <w:r>
        <w:rPr>
          <w:sz w:val="20"/>
          <w:szCs w:val="20"/>
        </w:rPr>
        <w:t>vrtaná studna</w:t>
      </w:r>
      <w:r>
        <w:rPr>
          <w:color w:val="000000"/>
          <w:sz w:val="20"/>
          <w:szCs w:val="20"/>
        </w:rPr>
        <w:t>, že nezmění místo svého trvalého pobytu po dobu nejméně 5 let ode dne poskytnutí dotace, a že po dobu nejméně 5 let ode dne poskytnutí dotace bude provozovat vrtanou studnu řádně a udržovat ji v řádném stavu</w:t>
      </w:r>
    </w:p>
    <w:p w:rsidR="00034315" w:rsidRDefault="00034315" w:rsidP="00034315">
      <w:pPr>
        <w:jc w:val="both"/>
        <w:rPr>
          <w:color w:val="000000"/>
          <w:sz w:val="20"/>
          <w:szCs w:val="20"/>
        </w:rPr>
      </w:pPr>
    </w:p>
    <w:p w:rsidR="00CD1611" w:rsidRDefault="00CD1611">
      <w:pPr>
        <w:jc w:val="both"/>
        <w:rPr>
          <w:color w:val="000000"/>
          <w:sz w:val="20"/>
          <w:szCs w:val="20"/>
        </w:rPr>
      </w:pPr>
    </w:p>
    <w:p w:rsidR="00CD1611" w:rsidRDefault="00CD1611">
      <w:pPr>
        <w:ind w:left="3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Originály žadatel po ověření obdrží zpět. Kopie je povinen žadatel pořídit na své náklady. Jméno žadatele musí být totožné s údaji uvedenými na faktuře a na ostatních daňových dokladech, jakož i na rozhodnutích o souhlasu s provedením stavby a s užíváním stavby.</w:t>
      </w:r>
    </w:p>
    <w:p w:rsidR="00CD1611" w:rsidRDefault="00CD1611">
      <w:pPr>
        <w:pStyle w:val="Odstavecseseznamem"/>
        <w:numPr>
          <w:ilvl w:val="0"/>
          <w:numId w:val="3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Dotace je poskytována na </w:t>
      </w:r>
      <w:proofErr w:type="gramStart"/>
      <w:r>
        <w:rPr>
          <w:sz w:val="20"/>
          <w:szCs w:val="20"/>
        </w:rPr>
        <w:t>základě  úplné</w:t>
      </w:r>
      <w:proofErr w:type="gramEnd"/>
      <w:r>
        <w:rPr>
          <w:sz w:val="20"/>
          <w:szCs w:val="20"/>
        </w:rPr>
        <w:t xml:space="preserve"> žádosti uvedené výše.</w:t>
      </w:r>
    </w:p>
    <w:p w:rsidR="00CD1611" w:rsidRDefault="00CD1611">
      <w:pPr>
        <w:pStyle w:val="Odstavecseseznamem"/>
        <w:numPr>
          <w:ilvl w:val="0"/>
          <w:numId w:val="3"/>
        </w:num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Nevyhoví-li poskytovatel žádosti o dotaci, sdělí bez zbytečného odkladu žadateli, že jeho žádosti nebylo vyhověno a důvod nevyhovění žádosti.</w:t>
      </w:r>
    </w:p>
    <w:p w:rsidR="007E4275" w:rsidRDefault="007E4275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7E4275" w:rsidRDefault="007E4275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7E4275" w:rsidRDefault="007E4275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034315" w:rsidRDefault="00034315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7E4275" w:rsidRDefault="007E4275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Čl. VI</w:t>
      </w:r>
      <w:r w:rsidR="007E427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br/>
        <w:t>Kritéria hodnocení žádostí</w:t>
      </w:r>
    </w:p>
    <w:p w:rsidR="00CD1611" w:rsidRDefault="00CD1611">
      <w:pPr>
        <w:pStyle w:val="Zkladntext2"/>
      </w:pPr>
      <w:r>
        <w:t xml:space="preserve">Základním kritériem hodnocení žádosti je její kompletnost a naplnění cílů programu uvedených v Článku I., </w:t>
      </w:r>
      <w:r>
        <w:br/>
        <w:t>tohoto Programu.</w:t>
      </w:r>
    </w:p>
    <w:p w:rsidR="007E4275" w:rsidRDefault="007E4275">
      <w:pPr>
        <w:pStyle w:val="Zkladntext2"/>
      </w:pPr>
    </w:p>
    <w:p w:rsidR="007E4275" w:rsidRDefault="007E4275">
      <w:pPr>
        <w:pStyle w:val="Zkladntext2"/>
      </w:pPr>
    </w:p>
    <w:p w:rsidR="00CD1611" w:rsidRDefault="00CD1611">
      <w:pPr>
        <w:spacing w:before="120" w:after="12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Čl. VI</w:t>
      </w:r>
      <w:r w:rsidR="007E4275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br/>
        <w:t>Závěrečná ustanovení</w:t>
      </w:r>
    </w:p>
    <w:p w:rsidR="00CD1611" w:rsidRDefault="0037339C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Program č. </w:t>
      </w:r>
      <w:r w:rsidR="00FE6B94">
        <w:rPr>
          <w:sz w:val="20"/>
          <w:szCs w:val="20"/>
        </w:rPr>
        <w:t>2</w:t>
      </w:r>
      <w:r w:rsidR="00332090">
        <w:rPr>
          <w:sz w:val="20"/>
          <w:szCs w:val="20"/>
        </w:rPr>
        <w:t>/202</w:t>
      </w:r>
      <w:r w:rsidR="00FA7EF3">
        <w:rPr>
          <w:sz w:val="20"/>
          <w:szCs w:val="20"/>
        </w:rPr>
        <w:t>2</w:t>
      </w:r>
      <w:r w:rsidR="00CD1611">
        <w:rPr>
          <w:sz w:val="20"/>
          <w:szCs w:val="20"/>
        </w:rPr>
        <w:t xml:space="preserve">  schválilo Zastupitelstvo obce Dolní N</w:t>
      </w:r>
      <w:r w:rsidR="00E540F8">
        <w:rPr>
          <w:sz w:val="20"/>
          <w:szCs w:val="20"/>
        </w:rPr>
        <w:t>ovo</w:t>
      </w:r>
      <w:r w:rsidR="00034315">
        <w:rPr>
          <w:sz w:val="20"/>
          <w:szCs w:val="20"/>
        </w:rPr>
        <w:t>sedly n</w:t>
      </w:r>
      <w:r>
        <w:rPr>
          <w:sz w:val="20"/>
          <w:szCs w:val="20"/>
        </w:rPr>
        <w:t xml:space="preserve">a svém jednání dne  </w:t>
      </w:r>
      <w:r w:rsidR="00FA7EF3">
        <w:rPr>
          <w:sz w:val="20"/>
          <w:szCs w:val="20"/>
        </w:rPr>
        <w:t>30.12.2021</w:t>
      </w:r>
      <w:r w:rsidR="00CD1611">
        <w:rPr>
          <w:sz w:val="20"/>
          <w:szCs w:val="20"/>
        </w:rPr>
        <w:t>, usnesením</w:t>
      </w:r>
      <w:r w:rsidR="00F3533C">
        <w:rPr>
          <w:sz w:val="20"/>
          <w:szCs w:val="20"/>
        </w:rPr>
        <w:t xml:space="preserve"> </w:t>
      </w:r>
      <w:r w:rsidR="00314806" w:rsidRPr="00FA7EF3">
        <w:rPr>
          <w:sz w:val="20"/>
          <w:szCs w:val="20"/>
        </w:rPr>
        <w:t>č.</w:t>
      </w:r>
      <w:r w:rsidR="007F4ABB" w:rsidRPr="00FA7EF3">
        <w:rPr>
          <w:sz w:val="20"/>
          <w:szCs w:val="20"/>
        </w:rPr>
        <w:t xml:space="preserve"> </w:t>
      </w:r>
      <w:r w:rsidR="00FA7EF3" w:rsidRPr="00FA7EF3">
        <w:rPr>
          <w:sz w:val="20"/>
          <w:szCs w:val="20"/>
        </w:rPr>
        <w:t>5/2021</w:t>
      </w:r>
      <w:r w:rsidR="00332090" w:rsidRPr="00FA7EF3">
        <w:rPr>
          <w:sz w:val="20"/>
          <w:szCs w:val="20"/>
        </w:rPr>
        <w:t xml:space="preserve"> </w:t>
      </w:r>
      <w:r w:rsidR="00CD1611" w:rsidRPr="00FA7EF3">
        <w:rPr>
          <w:sz w:val="20"/>
          <w:szCs w:val="20"/>
        </w:rPr>
        <w:t>s účinností</w:t>
      </w:r>
      <w:r w:rsidR="00CD1611">
        <w:rPr>
          <w:sz w:val="20"/>
          <w:szCs w:val="20"/>
        </w:rPr>
        <w:t xml:space="preserve"> od </w:t>
      </w:r>
      <w:proofErr w:type="gramStart"/>
      <w:r w:rsidR="00FA7EF3">
        <w:rPr>
          <w:sz w:val="20"/>
          <w:szCs w:val="20"/>
        </w:rPr>
        <w:t>1.1.2022</w:t>
      </w:r>
      <w:proofErr w:type="gramEnd"/>
      <w:r>
        <w:rPr>
          <w:sz w:val="20"/>
          <w:szCs w:val="20"/>
        </w:rPr>
        <w:t>.</w:t>
      </w:r>
    </w:p>
    <w:p w:rsidR="00CD1611" w:rsidRDefault="00CD1611">
      <w:pPr>
        <w:pStyle w:val="Zkladntext"/>
        <w:ind w:left="357"/>
        <w:jc w:val="both"/>
        <w:rPr>
          <w:color w:val="000000"/>
          <w:sz w:val="22"/>
          <w:szCs w:val="22"/>
        </w:rPr>
      </w:pPr>
    </w:p>
    <w:p w:rsidR="00CD1611" w:rsidRDefault="00CD1611">
      <w:pPr>
        <w:pStyle w:val="Zkladntext"/>
        <w:ind w:left="357"/>
        <w:jc w:val="both"/>
        <w:rPr>
          <w:color w:val="000000"/>
          <w:sz w:val="22"/>
          <w:szCs w:val="22"/>
        </w:rPr>
      </w:pPr>
    </w:p>
    <w:p w:rsidR="00CD1611" w:rsidRDefault="00CD1611">
      <w:pPr>
        <w:pStyle w:val="Zkladntext"/>
        <w:jc w:val="both"/>
        <w:rPr>
          <w:sz w:val="20"/>
          <w:szCs w:val="20"/>
        </w:rPr>
      </w:pPr>
    </w:p>
    <w:p w:rsidR="00CD1611" w:rsidRDefault="00CD1611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Zdeněk </w:t>
      </w:r>
      <w:proofErr w:type="spellStart"/>
      <w:r>
        <w:rPr>
          <w:sz w:val="20"/>
          <w:szCs w:val="20"/>
        </w:rPr>
        <w:t>Vituj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 xml:space="preserve">v.r.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</w:t>
      </w:r>
      <w:r>
        <w:rPr>
          <w:sz w:val="20"/>
          <w:szCs w:val="20"/>
        </w:rPr>
        <w:tab/>
        <w:t xml:space="preserve">      starosta</w:t>
      </w:r>
      <w:proofErr w:type="gramEnd"/>
      <w:r>
        <w:rPr>
          <w:sz w:val="20"/>
          <w:szCs w:val="20"/>
        </w:rPr>
        <w:t xml:space="preserve"> obce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</w:t>
      </w:r>
    </w:p>
    <w:p w:rsidR="00CD1611" w:rsidRDefault="00CD1611">
      <w:pPr>
        <w:pStyle w:val="Zkladntext"/>
        <w:jc w:val="both"/>
        <w:rPr>
          <w:sz w:val="20"/>
          <w:szCs w:val="20"/>
        </w:rPr>
      </w:pPr>
    </w:p>
    <w:p w:rsidR="00CD1611" w:rsidRDefault="00CD1611">
      <w:pPr>
        <w:pStyle w:val="Zkladntext"/>
        <w:jc w:val="both"/>
        <w:rPr>
          <w:sz w:val="20"/>
          <w:szCs w:val="20"/>
        </w:rPr>
      </w:pPr>
    </w:p>
    <w:p w:rsidR="00CD1611" w:rsidRDefault="00CD1611">
      <w:pPr>
        <w:pStyle w:val="Zkladntext"/>
        <w:jc w:val="both"/>
        <w:rPr>
          <w:sz w:val="20"/>
          <w:szCs w:val="20"/>
        </w:rPr>
      </w:pPr>
    </w:p>
    <w:p w:rsidR="00CD1611" w:rsidRDefault="00CD1611">
      <w:pPr>
        <w:pStyle w:val="Zkladntext"/>
        <w:jc w:val="both"/>
        <w:rPr>
          <w:sz w:val="20"/>
          <w:szCs w:val="20"/>
        </w:rPr>
      </w:pPr>
    </w:p>
    <w:p w:rsidR="00CD1611" w:rsidRDefault="00CD1611">
      <w:pPr>
        <w:pStyle w:val="Zkladntext"/>
        <w:jc w:val="both"/>
        <w:rPr>
          <w:sz w:val="20"/>
          <w:szCs w:val="20"/>
        </w:rPr>
      </w:pPr>
    </w:p>
    <w:p w:rsidR="00CD1611" w:rsidRDefault="00CD1611">
      <w:pPr>
        <w:spacing w:before="120" w:after="120"/>
        <w:ind w:left="284" w:hanging="284"/>
        <w:jc w:val="both"/>
        <w:rPr>
          <w:sz w:val="20"/>
          <w:szCs w:val="20"/>
        </w:rPr>
      </w:pPr>
    </w:p>
    <w:p w:rsidR="00CD1611" w:rsidRDefault="00CD1611">
      <w:pPr>
        <w:spacing w:before="120" w:after="12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Přílohy:</w:t>
      </w:r>
    </w:p>
    <w:p w:rsidR="00CD1611" w:rsidRDefault="00CD1611">
      <w:pPr>
        <w:pStyle w:val="Odstavecseseznamem"/>
        <w:numPr>
          <w:ilvl w:val="0"/>
          <w:numId w:val="11"/>
        </w:num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příloha č. 1 – formulář žádosti</w:t>
      </w:r>
    </w:p>
    <w:p w:rsidR="00CD1611" w:rsidRDefault="00CD1611">
      <w:pPr>
        <w:pStyle w:val="Odstavecseseznamem"/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pStyle w:val="Odstavecseseznamem"/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pStyle w:val="Odstavecseseznamem"/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pStyle w:val="Odstavecseseznamem"/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pStyle w:val="Odstavecseseznamem"/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pStyle w:val="Odstavecseseznamem"/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pStyle w:val="Odstavecseseznamem"/>
        <w:spacing w:before="120" w:after="120"/>
        <w:jc w:val="both"/>
        <w:rPr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CD1611" w:rsidP="00743229">
      <w:pPr>
        <w:spacing w:before="120" w:after="120"/>
        <w:rPr>
          <w:b/>
          <w:bCs/>
          <w:sz w:val="20"/>
          <w:szCs w:val="20"/>
        </w:rPr>
      </w:pPr>
    </w:p>
    <w:p w:rsidR="00034315" w:rsidRDefault="00034315" w:rsidP="00743229">
      <w:pPr>
        <w:spacing w:before="120" w:after="120"/>
        <w:rPr>
          <w:b/>
          <w:bCs/>
          <w:sz w:val="20"/>
          <w:szCs w:val="20"/>
        </w:rPr>
      </w:pPr>
    </w:p>
    <w:p w:rsidR="00CD1611" w:rsidRDefault="00CD1611">
      <w:pPr>
        <w:spacing w:before="120" w:after="120"/>
        <w:jc w:val="center"/>
        <w:rPr>
          <w:b/>
          <w:bCs/>
          <w:sz w:val="20"/>
          <w:szCs w:val="20"/>
        </w:rPr>
      </w:pPr>
    </w:p>
    <w:p w:rsidR="00CD1611" w:rsidRDefault="00FE6B94">
      <w:pPr>
        <w:spacing w:before="120"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Příloha č. 1 Programu č. 2</w:t>
      </w:r>
      <w:r w:rsidR="00FA7EF3">
        <w:rPr>
          <w:b/>
          <w:bCs/>
          <w:sz w:val="20"/>
          <w:szCs w:val="20"/>
        </w:rPr>
        <w:t>/2022</w:t>
      </w:r>
    </w:p>
    <w:p w:rsidR="00CD1611" w:rsidRDefault="00CD1611" w:rsidP="00743229">
      <w:pPr>
        <w:rPr>
          <w:noProof/>
        </w:rPr>
      </w:pPr>
    </w:p>
    <w:p w:rsidR="00CD1611" w:rsidRDefault="00CD1611">
      <w:pPr>
        <w:pStyle w:val="Zhlav"/>
      </w:pPr>
    </w:p>
    <w:p w:rsidR="00CD1611" w:rsidRDefault="00CD1611">
      <w:pPr>
        <w:pStyle w:val="Zkladntex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</w:rPr>
        <w:t>Formulář žádosti o poskyt</w:t>
      </w:r>
      <w:r w:rsidR="0037339C">
        <w:rPr>
          <w:b/>
          <w:bCs/>
        </w:rPr>
        <w:t xml:space="preserve">nutí dotace z Programu č. </w:t>
      </w:r>
      <w:r w:rsidR="00FE6B94">
        <w:rPr>
          <w:b/>
          <w:bCs/>
        </w:rPr>
        <w:t>2</w:t>
      </w:r>
      <w:r w:rsidR="00FA7EF3">
        <w:rPr>
          <w:b/>
          <w:bCs/>
        </w:rPr>
        <w:t>/2022</w:t>
      </w:r>
      <w:r>
        <w:rPr>
          <w:b/>
          <w:bCs/>
        </w:rPr>
        <w:t xml:space="preserve">, </w:t>
      </w:r>
      <w:r>
        <w:rPr>
          <w:b/>
          <w:bCs/>
        </w:rPr>
        <w:br/>
        <w:t xml:space="preserve"> pro poskytování dotace </w:t>
      </w:r>
      <w:r>
        <w:rPr>
          <w:b/>
          <w:bCs/>
          <w:color w:val="000000"/>
          <w:sz w:val="22"/>
          <w:szCs w:val="22"/>
        </w:rPr>
        <w:t>na úhradu nákladů p</w:t>
      </w:r>
      <w:r w:rsidR="00FE6B94">
        <w:rPr>
          <w:b/>
          <w:bCs/>
          <w:color w:val="000000"/>
          <w:sz w:val="22"/>
          <w:szCs w:val="22"/>
        </w:rPr>
        <w:t>otřebných ke zřízení vrtané studny</w:t>
      </w:r>
    </w:p>
    <w:p w:rsidR="00743229" w:rsidRPr="00743229" w:rsidRDefault="00CD1611" w:rsidP="00743229">
      <w:pPr>
        <w:shd w:val="clear" w:color="auto" w:fill="92D05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fyzickým </w:t>
      </w:r>
      <w:proofErr w:type="gramStart"/>
      <w:r>
        <w:rPr>
          <w:b/>
          <w:bCs/>
          <w:color w:val="000000"/>
          <w:sz w:val="22"/>
          <w:szCs w:val="22"/>
        </w:rPr>
        <w:t>osobám  z rozpočtu</w:t>
      </w:r>
      <w:proofErr w:type="gramEnd"/>
      <w:r>
        <w:rPr>
          <w:b/>
          <w:bCs/>
          <w:color w:val="000000"/>
          <w:sz w:val="22"/>
          <w:szCs w:val="22"/>
        </w:rPr>
        <w:t xml:space="preserve"> obce Dolní Novosedly</w:t>
      </w:r>
    </w:p>
    <w:p w:rsidR="00743229" w:rsidRPr="00743229" w:rsidRDefault="00743229" w:rsidP="00743229">
      <w:pPr>
        <w:jc w:val="center"/>
        <w:rPr>
          <w:b/>
          <w:bCs/>
          <w:sz w:val="22"/>
          <w:szCs w:val="22"/>
        </w:rPr>
      </w:pPr>
      <w:r w:rsidRPr="00743229">
        <w:rPr>
          <w:b/>
          <w:bCs/>
          <w:sz w:val="22"/>
          <w:szCs w:val="22"/>
        </w:rPr>
        <w:t>Doba, v níž má být dosaženo účelu dotace: 5 let</w:t>
      </w:r>
    </w:p>
    <w:p w:rsidR="00CD1611" w:rsidRPr="00743229" w:rsidRDefault="00743229" w:rsidP="00743229">
      <w:pPr>
        <w:jc w:val="center"/>
        <w:rPr>
          <w:b/>
          <w:bCs/>
          <w:sz w:val="22"/>
          <w:szCs w:val="22"/>
        </w:rPr>
      </w:pPr>
      <w:r w:rsidRPr="00743229">
        <w:rPr>
          <w:b/>
          <w:bCs/>
          <w:sz w:val="22"/>
          <w:szCs w:val="22"/>
        </w:rPr>
        <w:t>Odůvodnění žádost</w:t>
      </w:r>
      <w:r w:rsidR="00E20681">
        <w:rPr>
          <w:b/>
          <w:bCs/>
          <w:sz w:val="22"/>
          <w:szCs w:val="22"/>
        </w:rPr>
        <w:t>i: Krytí nákladů na pořízení vrtané studny</w:t>
      </w:r>
    </w:p>
    <w:p w:rsidR="00CD1611" w:rsidRDefault="00CD1611">
      <w:pPr>
        <w:jc w:val="both"/>
        <w:rPr>
          <w:b/>
          <w:bCs/>
          <w:sz w:val="16"/>
          <w:szCs w:val="16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214"/>
      </w:tblGrid>
      <w:tr w:rsidR="00CD1611" w:rsidRPr="00AE779C"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Základní informace o žadateli:</w:t>
            </w:r>
          </w:p>
        </w:tc>
      </w:tr>
    </w:tbl>
    <w:p w:rsidR="00CD1611" w:rsidRDefault="00CD1611">
      <w:pPr>
        <w:jc w:val="both"/>
        <w:rPr>
          <w:b/>
          <w:bCs/>
          <w:sz w:val="20"/>
          <w:szCs w:val="20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395"/>
        <w:gridCol w:w="4819"/>
      </w:tblGrid>
      <w:tr w:rsidR="00CD1611" w:rsidRPr="00AE779C">
        <w:tc>
          <w:tcPr>
            <w:tcW w:w="9214" w:type="dxa"/>
            <w:gridSpan w:val="2"/>
          </w:tcPr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Jméno a příjmení žadatele</w:t>
            </w:r>
            <w:r w:rsidRPr="00AE779C">
              <w:rPr>
                <w:sz w:val="20"/>
                <w:szCs w:val="20"/>
              </w:rPr>
              <w:t>:</w:t>
            </w:r>
          </w:p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</w:p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D1611" w:rsidRPr="00AE779C">
        <w:tc>
          <w:tcPr>
            <w:tcW w:w="9214" w:type="dxa"/>
            <w:gridSpan w:val="2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 xml:space="preserve">Rodné číslo (datum </w:t>
            </w:r>
            <w:proofErr w:type="gramStart"/>
            <w:r w:rsidRPr="00AE779C">
              <w:rPr>
                <w:b/>
                <w:bCs/>
                <w:sz w:val="20"/>
                <w:szCs w:val="20"/>
              </w:rPr>
              <w:t>narození )  žadatele</w:t>
            </w:r>
            <w:proofErr w:type="gramEnd"/>
            <w:r w:rsidRPr="00AE779C">
              <w:rPr>
                <w:b/>
                <w:bCs/>
                <w:sz w:val="20"/>
                <w:szCs w:val="20"/>
              </w:rPr>
              <w:t>:</w:t>
            </w: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CD1611" w:rsidRPr="00AE779C">
        <w:tc>
          <w:tcPr>
            <w:tcW w:w="9214" w:type="dxa"/>
            <w:gridSpan w:val="2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Adresa žadatele (ulice, číslo, PSČ, obec):</w:t>
            </w: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CD1611" w:rsidRPr="00AE779C">
        <w:tc>
          <w:tcPr>
            <w:tcW w:w="4395" w:type="dxa"/>
          </w:tcPr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  <w:proofErr w:type="gramStart"/>
            <w:r w:rsidRPr="00AE779C">
              <w:rPr>
                <w:b/>
                <w:bCs/>
                <w:sz w:val="20"/>
                <w:szCs w:val="20"/>
              </w:rPr>
              <w:t>Telefon  žadatele</w:t>
            </w:r>
            <w:proofErr w:type="gramEnd"/>
            <w:r w:rsidRPr="00AE779C">
              <w:rPr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4819" w:type="dxa"/>
          </w:tcPr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E-mail   žadatele:</w:t>
            </w:r>
          </w:p>
        </w:tc>
      </w:tr>
      <w:tr w:rsidR="00CD1611" w:rsidRPr="00AE779C">
        <w:tc>
          <w:tcPr>
            <w:tcW w:w="9214" w:type="dxa"/>
            <w:gridSpan w:val="2"/>
          </w:tcPr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Bankovní spojení</w:t>
            </w:r>
            <w:r w:rsidRPr="00AE779C">
              <w:rPr>
                <w:sz w:val="20"/>
                <w:szCs w:val="20"/>
              </w:rPr>
              <w:t xml:space="preserve"> (název, číslo účtu/kód banky):</w:t>
            </w:r>
          </w:p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CD1611" w:rsidRDefault="00CD1611">
      <w:pPr>
        <w:jc w:val="both"/>
        <w:rPr>
          <w:b/>
          <w:bCs/>
          <w:sz w:val="16"/>
          <w:szCs w:val="16"/>
        </w:rPr>
      </w:pPr>
    </w:p>
    <w:p w:rsidR="00CD1611" w:rsidRDefault="00CD1611">
      <w:pPr>
        <w:jc w:val="both"/>
        <w:rPr>
          <w:b/>
          <w:bCs/>
          <w:sz w:val="16"/>
          <w:szCs w:val="16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214"/>
      </w:tblGrid>
      <w:tr w:rsidR="00CD1611" w:rsidRPr="00AE779C"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Základní informace o nemovitosti:</w:t>
            </w:r>
          </w:p>
        </w:tc>
      </w:tr>
    </w:tbl>
    <w:p w:rsidR="00CD1611" w:rsidRDefault="00CD1611">
      <w:pPr>
        <w:jc w:val="both"/>
        <w:rPr>
          <w:b/>
          <w:bCs/>
          <w:sz w:val="20"/>
          <w:szCs w:val="20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395"/>
        <w:gridCol w:w="4819"/>
      </w:tblGrid>
      <w:tr w:rsidR="00CD1611" w:rsidRPr="00AE779C">
        <w:tc>
          <w:tcPr>
            <w:tcW w:w="9214" w:type="dxa"/>
            <w:gridSpan w:val="2"/>
          </w:tcPr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Číslo pozemku, jehož součástí je stavba- objekt k bydlení</w:t>
            </w:r>
            <w:r w:rsidRPr="00AE779C">
              <w:rPr>
                <w:sz w:val="20"/>
                <w:szCs w:val="20"/>
              </w:rPr>
              <w:t>:</w:t>
            </w:r>
          </w:p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</w:p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D1611" w:rsidRPr="00AE779C">
        <w:tc>
          <w:tcPr>
            <w:tcW w:w="9214" w:type="dxa"/>
            <w:gridSpan w:val="2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 xml:space="preserve">Číslo popisné stavby- objektu k </w:t>
            </w:r>
            <w:proofErr w:type="gramStart"/>
            <w:r w:rsidRPr="00AE779C">
              <w:rPr>
                <w:b/>
                <w:bCs/>
                <w:sz w:val="20"/>
                <w:szCs w:val="20"/>
              </w:rPr>
              <w:t>bydlení :</w:t>
            </w:r>
            <w:proofErr w:type="gramEnd"/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CD1611" w:rsidRPr="00AE779C">
        <w:tc>
          <w:tcPr>
            <w:tcW w:w="9214" w:type="dxa"/>
            <w:gridSpan w:val="2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 xml:space="preserve">Výše </w:t>
            </w:r>
            <w:r w:rsidR="00FE6B94">
              <w:rPr>
                <w:b/>
                <w:bCs/>
                <w:sz w:val="20"/>
                <w:szCs w:val="20"/>
              </w:rPr>
              <w:t xml:space="preserve">celkových nákladů na zřízení vrtané </w:t>
            </w:r>
            <w:proofErr w:type="gramStart"/>
            <w:r w:rsidR="00FE6B94">
              <w:rPr>
                <w:b/>
                <w:bCs/>
                <w:sz w:val="20"/>
                <w:szCs w:val="20"/>
              </w:rPr>
              <w:t>studny</w:t>
            </w:r>
            <w:r w:rsidRPr="00AE779C">
              <w:rPr>
                <w:b/>
                <w:bCs/>
                <w:sz w:val="20"/>
                <w:szCs w:val="20"/>
              </w:rPr>
              <w:t xml:space="preserve"> :  Výše</w:t>
            </w:r>
            <w:proofErr w:type="gramEnd"/>
            <w:r w:rsidRPr="00AE779C">
              <w:rPr>
                <w:b/>
                <w:bCs/>
                <w:sz w:val="20"/>
                <w:szCs w:val="20"/>
              </w:rPr>
              <w:t xml:space="preserve"> částky, která má být poskytnuta formou dotace:</w:t>
            </w: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  <w:tr w:rsidR="00CD1611" w:rsidRPr="00AE779C">
        <w:tc>
          <w:tcPr>
            <w:tcW w:w="4395" w:type="dxa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 xml:space="preserve">Datum právní moci </w:t>
            </w:r>
            <w:proofErr w:type="gramStart"/>
            <w:r w:rsidRPr="00AE779C">
              <w:rPr>
                <w:b/>
                <w:bCs/>
                <w:sz w:val="20"/>
                <w:szCs w:val="20"/>
              </w:rPr>
              <w:t>kolaudace :</w:t>
            </w:r>
            <w:proofErr w:type="gramEnd"/>
          </w:p>
        </w:tc>
        <w:tc>
          <w:tcPr>
            <w:tcW w:w="4819" w:type="dxa"/>
          </w:tcPr>
          <w:p w:rsidR="00CD1611" w:rsidRPr="00AE779C" w:rsidRDefault="00CD1611">
            <w:pPr>
              <w:spacing w:before="40" w:after="40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Datum zaplacení nákladů v plné výši:</w:t>
            </w:r>
          </w:p>
        </w:tc>
      </w:tr>
    </w:tbl>
    <w:p w:rsidR="00CD1611" w:rsidRDefault="00CD1611">
      <w:pPr>
        <w:jc w:val="both"/>
        <w:rPr>
          <w:b/>
          <w:bCs/>
          <w:sz w:val="20"/>
          <w:szCs w:val="20"/>
        </w:rPr>
      </w:pPr>
    </w:p>
    <w:p w:rsidR="00CD1611" w:rsidRDefault="00CD1611">
      <w:pPr>
        <w:jc w:val="both"/>
        <w:rPr>
          <w:b/>
          <w:bCs/>
          <w:sz w:val="20"/>
          <w:szCs w:val="20"/>
        </w:rPr>
      </w:pPr>
    </w:p>
    <w:p w:rsidR="00CD1611" w:rsidRDefault="00CD1611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27"/>
        <w:gridCol w:w="7053"/>
      </w:tblGrid>
      <w:tr w:rsidR="00CD1611" w:rsidRPr="00AE779C">
        <w:tc>
          <w:tcPr>
            <w:tcW w:w="2127" w:type="dxa"/>
            <w:shd w:val="clear" w:color="auto" w:fill="92D050"/>
          </w:tcPr>
          <w:p w:rsidR="00CD1611" w:rsidRPr="00AE779C" w:rsidRDefault="00CD1611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Počet příloh žádosti:</w:t>
            </w:r>
          </w:p>
        </w:tc>
        <w:tc>
          <w:tcPr>
            <w:tcW w:w="7053" w:type="dxa"/>
          </w:tcPr>
          <w:p w:rsidR="00CD1611" w:rsidRDefault="00CD1611">
            <w:pPr>
              <w:spacing w:before="40" w:after="40"/>
              <w:rPr>
                <w:sz w:val="20"/>
                <w:szCs w:val="20"/>
              </w:rPr>
            </w:pPr>
          </w:p>
          <w:p w:rsidR="00743229" w:rsidRDefault="00743229">
            <w:pPr>
              <w:spacing w:before="40" w:after="40"/>
              <w:rPr>
                <w:sz w:val="20"/>
                <w:szCs w:val="20"/>
              </w:rPr>
            </w:pPr>
          </w:p>
          <w:p w:rsidR="00743229" w:rsidRDefault="00743229">
            <w:pPr>
              <w:spacing w:before="40" w:after="40"/>
              <w:rPr>
                <w:sz w:val="20"/>
                <w:szCs w:val="20"/>
              </w:rPr>
            </w:pPr>
          </w:p>
          <w:p w:rsidR="00743229" w:rsidRDefault="00743229">
            <w:pPr>
              <w:spacing w:before="40" w:after="40"/>
              <w:rPr>
                <w:sz w:val="20"/>
                <w:szCs w:val="20"/>
              </w:rPr>
            </w:pPr>
          </w:p>
          <w:p w:rsidR="00743229" w:rsidRDefault="00743229">
            <w:pPr>
              <w:spacing w:before="40" w:after="40"/>
              <w:rPr>
                <w:sz w:val="20"/>
                <w:szCs w:val="20"/>
              </w:rPr>
            </w:pPr>
          </w:p>
          <w:p w:rsidR="00743229" w:rsidRDefault="00743229">
            <w:pPr>
              <w:spacing w:before="40" w:after="40"/>
              <w:rPr>
                <w:sz w:val="20"/>
                <w:szCs w:val="20"/>
              </w:rPr>
            </w:pPr>
          </w:p>
          <w:p w:rsidR="00743229" w:rsidRDefault="00743229">
            <w:pPr>
              <w:spacing w:before="40" w:after="40"/>
              <w:rPr>
                <w:sz w:val="20"/>
                <w:szCs w:val="20"/>
              </w:rPr>
            </w:pPr>
          </w:p>
          <w:p w:rsidR="00743229" w:rsidRDefault="00743229">
            <w:pPr>
              <w:spacing w:before="40" w:after="40"/>
              <w:rPr>
                <w:sz w:val="20"/>
                <w:szCs w:val="20"/>
              </w:rPr>
            </w:pPr>
          </w:p>
          <w:p w:rsidR="00743229" w:rsidRPr="00AE779C" w:rsidRDefault="00743229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CD1611" w:rsidRDefault="00CD1611">
      <w:pPr>
        <w:jc w:val="both"/>
        <w:rPr>
          <w:b/>
          <w:bCs/>
          <w:sz w:val="20"/>
          <w:szCs w:val="20"/>
        </w:rPr>
      </w:pPr>
    </w:p>
    <w:p w:rsidR="00CD1611" w:rsidRDefault="00CD1611">
      <w:pPr>
        <w:pStyle w:val="Zkladntex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proofErr w:type="gramStart"/>
      <w:r>
        <w:rPr>
          <w:b/>
          <w:bCs/>
          <w:sz w:val="20"/>
          <w:szCs w:val="20"/>
        </w:rPr>
        <w:t>Souhlasím  se</w:t>
      </w:r>
      <w:proofErr w:type="gramEnd"/>
      <w:r>
        <w:rPr>
          <w:b/>
          <w:bCs/>
          <w:sz w:val="20"/>
          <w:szCs w:val="20"/>
        </w:rPr>
        <w:t xml:space="preserve"> zpracováním a zpřístupněním uvedených dat a údajů.</w:t>
      </w:r>
    </w:p>
    <w:p w:rsidR="00CD1611" w:rsidRDefault="00CD1611">
      <w:pPr>
        <w:pStyle w:val="Zkladntext"/>
        <w:jc w:val="both"/>
        <w:rPr>
          <w:b/>
          <w:bCs/>
          <w:sz w:val="20"/>
          <w:szCs w:val="20"/>
        </w:rPr>
      </w:pPr>
    </w:p>
    <w:tbl>
      <w:tblPr>
        <w:tblW w:w="92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19"/>
        <w:gridCol w:w="4395"/>
      </w:tblGrid>
      <w:tr w:rsidR="00CD1611" w:rsidRPr="00AE779C">
        <w:tc>
          <w:tcPr>
            <w:tcW w:w="4819" w:type="dxa"/>
          </w:tcPr>
          <w:p w:rsidR="00CD1611" w:rsidRPr="00AE779C" w:rsidRDefault="00CD1611">
            <w:pPr>
              <w:pStyle w:val="Zkladntext"/>
              <w:jc w:val="both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Místo a datum vyhotovení žádosti:</w:t>
            </w:r>
          </w:p>
          <w:p w:rsidR="00CD1611" w:rsidRPr="00AE779C" w:rsidRDefault="00CD1611">
            <w:pPr>
              <w:pStyle w:val="Zkladntext"/>
              <w:jc w:val="both"/>
              <w:rPr>
                <w:sz w:val="20"/>
                <w:szCs w:val="20"/>
              </w:rPr>
            </w:pPr>
          </w:p>
          <w:p w:rsidR="00CD1611" w:rsidRPr="00AE779C" w:rsidRDefault="00CD1611">
            <w:pPr>
              <w:pStyle w:val="Zkladntext"/>
              <w:jc w:val="both"/>
              <w:rPr>
                <w:sz w:val="20"/>
                <w:szCs w:val="20"/>
              </w:rPr>
            </w:pPr>
          </w:p>
          <w:p w:rsidR="00CD1611" w:rsidRPr="00AE779C" w:rsidRDefault="00CD1611">
            <w:pPr>
              <w:pStyle w:val="Zkladntext"/>
              <w:jc w:val="both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CD1611" w:rsidRPr="00AE779C" w:rsidRDefault="00CD1611">
            <w:pPr>
              <w:pStyle w:val="Zkladntext"/>
              <w:jc w:val="both"/>
              <w:rPr>
                <w:sz w:val="20"/>
                <w:szCs w:val="20"/>
              </w:rPr>
            </w:pPr>
            <w:r w:rsidRPr="00AE779C">
              <w:rPr>
                <w:b/>
                <w:bCs/>
                <w:sz w:val="20"/>
                <w:szCs w:val="20"/>
              </w:rPr>
              <w:t>Podpis žadatele:</w:t>
            </w:r>
          </w:p>
        </w:tc>
      </w:tr>
    </w:tbl>
    <w:p w:rsidR="00CD1611" w:rsidRPr="00E540F8" w:rsidRDefault="00CD1611" w:rsidP="00E540F8">
      <w:pPr>
        <w:tabs>
          <w:tab w:val="left" w:pos="1612"/>
        </w:tabs>
      </w:pPr>
    </w:p>
    <w:sectPr w:rsidR="00CD1611" w:rsidRPr="00E540F8" w:rsidSect="00CD1611">
      <w:footerReference w:type="default" r:id="rId7"/>
      <w:pgSz w:w="11906" w:h="16838"/>
      <w:pgMar w:top="284" w:right="1417" w:bottom="568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3B" w:rsidRDefault="00AB6E3B">
      <w:r>
        <w:separator/>
      </w:r>
    </w:p>
  </w:endnote>
  <w:endnote w:type="continuationSeparator" w:id="0">
    <w:p w:rsidR="00AB6E3B" w:rsidRDefault="00AB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396146">
    <w:pPr>
      <w:pStyle w:val="Zpat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 w:rsidR="004B3D2A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FA7EF3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4B3D2A" w:rsidRDefault="004B3D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3B" w:rsidRDefault="00AB6E3B">
      <w:r>
        <w:separator/>
      </w:r>
    </w:p>
  </w:footnote>
  <w:footnote w:type="continuationSeparator" w:id="0">
    <w:p w:rsidR="00AB6E3B" w:rsidRDefault="00AB6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351"/>
    <w:multiLevelType w:val="hybridMultilevel"/>
    <w:tmpl w:val="B55E5D5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1B8A359A"/>
    <w:multiLevelType w:val="hybridMultilevel"/>
    <w:tmpl w:val="2E3C3726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245D13"/>
    <w:multiLevelType w:val="hybridMultilevel"/>
    <w:tmpl w:val="FC085DE2"/>
    <w:lvl w:ilvl="0" w:tplc="0405000F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3">
    <w:nsid w:val="26A42118"/>
    <w:multiLevelType w:val="hybridMultilevel"/>
    <w:tmpl w:val="9976AECA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2E7637"/>
    <w:multiLevelType w:val="hybridMultilevel"/>
    <w:tmpl w:val="0C267E0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801318D"/>
    <w:multiLevelType w:val="hybridMultilevel"/>
    <w:tmpl w:val="EB3284E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49ED546B"/>
    <w:multiLevelType w:val="hybridMultilevel"/>
    <w:tmpl w:val="B81A4BF0"/>
    <w:lvl w:ilvl="0" w:tplc="F8B01F3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4E597815"/>
    <w:multiLevelType w:val="multilevel"/>
    <w:tmpl w:val="3836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>
    <w:nsid w:val="4FE434C6"/>
    <w:multiLevelType w:val="multilevel"/>
    <w:tmpl w:val="C860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57A22439"/>
    <w:multiLevelType w:val="hybridMultilevel"/>
    <w:tmpl w:val="95AEA1F6"/>
    <w:lvl w:ilvl="0" w:tplc="F8B01F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87F49D4"/>
    <w:multiLevelType w:val="hybridMultilevel"/>
    <w:tmpl w:val="20327DE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6A46467D"/>
    <w:multiLevelType w:val="multilevel"/>
    <w:tmpl w:val="3836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7535354D"/>
    <w:multiLevelType w:val="hybridMultilevel"/>
    <w:tmpl w:val="0302DFB0"/>
    <w:lvl w:ilvl="0" w:tplc="B6321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76975211"/>
    <w:multiLevelType w:val="hybridMultilevel"/>
    <w:tmpl w:val="30EC442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773F6FCA"/>
    <w:multiLevelType w:val="hybridMultilevel"/>
    <w:tmpl w:val="E466A606"/>
    <w:lvl w:ilvl="0" w:tplc="F8B01F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792C7018"/>
    <w:multiLevelType w:val="hybridMultilevel"/>
    <w:tmpl w:val="1BE8D9A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7AD75484"/>
    <w:multiLevelType w:val="hybridMultilevel"/>
    <w:tmpl w:val="73E0E52E"/>
    <w:lvl w:ilvl="0" w:tplc="FB9C2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7BA9674D"/>
    <w:multiLevelType w:val="hybridMultilevel"/>
    <w:tmpl w:val="E49CEBEE"/>
    <w:lvl w:ilvl="0" w:tplc="A3E86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C285895"/>
    <w:multiLevelType w:val="hybridMultilevel"/>
    <w:tmpl w:val="7CFEC05A"/>
    <w:lvl w:ilvl="0" w:tplc="B6321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0"/>
  </w:num>
  <w:num w:numId="5">
    <w:abstractNumId w:val="13"/>
  </w:num>
  <w:num w:numId="6">
    <w:abstractNumId w:val="2"/>
  </w:num>
  <w:num w:numId="7">
    <w:abstractNumId w:val="5"/>
  </w:num>
  <w:num w:numId="8">
    <w:abstractNumId w:val="1"/>
  </w:num>
  <w:num w:numId="9">
    <w:abstractNumId w:val="18"/>
  </w:num>
  <w:num w:numId="10">
    <w:abstractNumId w:val="3"/>
  </w:num>
  <w:num w:numId="11">
    <w:abstractNumId w:val="17"/>
  </w:num>
  <w:num w:numId="12">
    <w:abstractNumId w:val="14"/>
  </w:num>
  <w:num w:numId="13">
    <w:abstractNumId w:val="12"/>
  </w:num>
  <w:num w:numId="14">
    <w:abstractNumId w:val="15"/>
  </w:num>
  <w:num w:numId="15">
    <w:abstractNumId w:val="9"/>
  </w:num>
  <w:num w:numId="16">
    <w:abstractNumId w:val="8"/>
  </w:num>
  <w:num w:numId="17">
    <w:abstractNumId w:val="11"/>
  </w:num>
  <w:num w:numId="18">
    <w:abstractNumId w:val="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D1611"/>
    <w:rsid w:val="00027B4F"/>
    <w:rsid w:val="00034315"/>
    <w:rsid w:val="00040C39"/>
    <w:rsid w:val="00061B7A"/>
    <w:rsid w:val="00126340"/>
    <w:rsid w:val="00253A47"/>
    <w:rsid w:val="00314806"/>
    <w:rsid w:val="00332090"/>
    <w:rsid w:val="00346216"/>
    <w:rsid w:val="0037339C"/>
    <w:rsid w:val="00396146"/>
    <w:rsid w:val="00396B2E"/>
    <w:rsid w:val="00470ADA"/>
    <w:rsid w:val="004B3D2A"/>
    <w:rsid w:val="004E267B"/>
    <w:rsid w:val="005C68A0"/>
    <w:rsid w:val="005D1D6D"/>
    <w:rsid w:val="006052AA"/>
    <w:rsid w:val="006C782C"/>
    <w:rsid w:val="00743229"/>
    <w:rsid w:val="007E4275"/>
    <w:rsid w:val="007F4ABB"/>
    <w:rsid w:val="0088615A"/>
    <w:rsid w:val="008D2F01"/>
    <w:rsid w:val="0092419C"/>
    <w:rsid w:val="009E08D0"/>
    <w:rsid w:val="00AA6A4F"/>
    <w:rsid w:val="00AB6E3B"/>
    <w:rsid w:val="00AE779C"/>
    <w:rsid w:val="00B20B54"/>
    <w:rsid w:val="00B569D7"/>
    <w:rsid w:val="00B61317"/>
    <w:rsid w:val="00C37E70"/>
    <w:rsid w:val="00C46665"/>
    <w:rsid w:val="00C5365F"/>
    <w:rsid w:val="00CD1611"/>
    <w:rsid w:val="00CE13BC"/>
    <w:rsid w:val="00E03E24"/>
    <w:rsid w:val="00E17EB1"/>
    <w:rsid w:val="00E20681"/>
    <w:rsid w:val="00E274BB"/>
    <w:rsid w:val="00E35659"/>
    <w:rsid w:val="00E410E7"/>
    <w:rsid w:val="00E502DF"/>
    <w:rsid w:val="00E540F8"/>
    <w:rsid w:val="00EB5AFD"/>
    <w:rsid w:val="00EF2A0E"/>
    <w:rsid w:val="00F00738"/>
    <w:rsid w:val="00F3533C"/>
    <w:rsid w:val="00F77C6C"/>
    <w:rsid w:val="00F8043C"/>
    <w:rsid w:val="00FA334F"/>
    <w:rsid w:val="00FA7EF3"/>
    <w:rsid w:val="00FE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A47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link w:val="Nadpis2Char"/>
    <w:uiPriority w:val="99"/>
    <w:qFormat/>
    <w:rsid w:val="00253A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253A47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rsid w:val="00253A47"/>
    <w:pPr>
      <w:widowControl w:val="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53A47"/>
    <w:rPr>
      <w:rFonts w:ascii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253A47"/>
    <w:pPr>
      <w:ind w:left="720"/>
    </w:pPr>
  </w:style>
  <w:style w:type="paragraph" w:styleId="Zhlav">
    <w:name w:val="header"/>
    <w:basedOn w:val="Normln"/>
    <w:link w:val="ZhlavChar"/>
    <w:uiPriority w:val="99"/>
    <w:rsid w:val="00253A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3A4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53A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3A47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rsid w:val="00253A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253A47"/>
    <w:rPr>
      <w:rFonts w:ascii="Segoe UI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rsid w:val="00253A47"/>
    <w:rPr>
      <w:rFonts w:ascii="Times New Roman" w:hAnsi="Times New Roman" w:cs="Times New Roman"/>
      <w:color w:val="auto"/>
      <w:u w:val="single"/>
    </w:rPr>
  </w:style>
  <w:style w:type="paragraph" w:styleId="Zkladntext2">
    <w:name w:val="Body Text 2"/>
    <w:basedOn w:val="Normln"/>
    <w:link w:val="Zkladntext2Char"/>
    <w:uiPriority w:val="99"/>
    <w:rsid w:val="00253A4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53A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1605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Plačko, Ing.</dc:creator>
  <cp:lastModifiedBy>Ucto</cp:lastModifiedBy>
  <cp:revision>2</cp:revision>
  <cp:lastPrinted>2021-05-06T14:20:00Z</cp:lastPrinted>
  <dcterms:created xsi:type="dcterms:W3CDTF">2022-02-03T15:01:00Z</dcterms:created>
  <dcterms:modified xsi:type="dcterms:W3CDTF">2022-02-03T15:01:00Z</dcterms:modified>
</cp:coreProperties>
</file>